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="宋体" w:hAnsi="宋体" w:cs="宋体"/>
          <w:color w:val="000000"/>
          <w:kern w:val="0"/>
          <w:szCs w:val="21"/>
          <w:lang w:bidi="ar"/>
        </w:rPr>
      </w:pPr>
      <w:r>
        <w:rPr>
          <w:rFonts w:hint="eastAsia" w:ascii="宋体" w:hAnsi="宋体" w:cs="宋体"/>
          <w:color w:val="000000"/>
          <w:kern w:val="0"/>
          <w:szCs w:val="21"/>
          <w:lang w:val="en-US" w:eastAsia="zh-CN" w:bidi="ar"/>
        </w:rPr>
        <w:t>238.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造成公路、公路附属设施损坏的现场调查处理</w:t>
      </w:r>
    </w:p>
    <w:p>
      <w:pPr>
        <w:numPr>
          <w:ilvl w:val="0"/>
          <w:numId w:val="0"/>
        </w:numPr>
        <w:ind w:leftChars="0"/>
        <w:rPr>
          <w:rFonts w:hint="default" w:ascii="仿宋_GB2312" w:hAnsi="黑体" w:eastAsia="仿宋_GB2312" w:cs="Times New Roman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ind w:leftChars="0"/>
        <w:rPr>
          <w:rFonts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c">
            <w:drawing>
              <wp:inline distT="0" distB="0" distL="114300" distR="114300">
                <wp:extent cx="5274310" cy="5751195"/>
                <wp:effectExtent l="0" t="0" r="0" b="0"/>
                <wp:docPr id="8" name="画布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219030" y="468947"/>
                            <a:ext cx="1643827" cy="48726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收到</w:t>
                              </w:r>
                              <w:r>
                                <w:rPr>
                                  <w:rFonts w:hint="eastAsia" w:ascii="宋体" w:hAnsi="宋体" w:cs="宋体"/>
                                  <w:color w:val="000000"/>
                                  <w:kern w:val="0"/>
                                  <w:szCs w:val="21"/>
                                  <w:lang w:bidi="ar"/>
                                </w:rPr>
                                <w:t>公路、公路附属设施损坏的</w:t>
                              </w:r>
                              <w:r>
                                <w:rPr>
                                  <w:rFonts w:hint="eastAsia" w:ascii="宋体" w:hAnsi="宋体" w:cs="宋体"/>
                                  <w:color w:val="000000"/>
                                  <w:kern w:val="0"/>
                                  <w:szCs w:val="21"/>
                                  <w:lang w:eastAsia="zh-CN" w:bidi="ar"/>
                                </w:rPr>
                                <w:t>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1040944" y="955479"/>
                            <a:ext cx="73987" cy="83384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253460" y="1817902"/>
                            <a:ext cx="2190304" cy="54295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指派相关人员到现场调查处理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流程图: 过程 4"/>
                        <wps:cNvSpPr/>
                        <wps:spPr>
                          <a:xfrm>
                            <a:off x="216833" y="2651749"/>
                            <a:ext cx="1950030" cy="34731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根据调查情况出具相关报告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直接箭头连接符 5"/>
                        <wps:cNvCnPr/>
                        <wps:spPr>
                          <a:xfrm flipH="1">
                            <a:off x="1099547" y="3034233"/>
                            <a:ext cx="733" cy="370028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流程图: 过程 6"/>
                        <wps:cNvSpPr/>
                        <wps:spPr>
                          <a:xfrm>
                            <a:off x="623394" y="3417451"/>
                            <a:ext cx="1309054" cy="66678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将报告送达至当事人或</w:t>
                              </w:r>
                              <w:r>
                                <w:rPr>
                                  <w:rFonts w:hint="eastAsia" w:ascii="宋体" w:hAnsi="宋体" w:cs="宋体"/>
                                  <w:color w:val="000000"/>
                                  <w:kern w:val="0"/>
                                  <w:szCs w:val="21"/>
                                  <w:lang w:bidi="ar"/>
                                </w:rPr>
                                <w:t>公安机关交通管理部门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" name="直接箭头连接符 7"/>
                        <wps:cNvCnPr/>
                        <wps:spPr>
                          <a:xfrm>
                            <a:off x="1348612" y="2360855"/>
                            <a:ext cx="19046" cy="28723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452.85pt;width:415.3pt;" coordsize="5274310,5751195" editas="canvas" o:gfxdata="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">
                <o:lock v:ext="edit" aspectratio="f"/>
                <v:shape id="_x0000_s1026" o:spid="_x0000_s1026" style="position:absolute;left:0;top:0;height:5751195;width:5274310;" filled="f" stroked="f" coordsize="21600,21600" o:gfxdata="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219030;top:468947;height:487265;width:1643827;" fillcolor="#FFFFFF" filled="t" stroked="t" coordsize="21600,21600" o:gfxdata="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P5Lbh&#10;1gAAAAUBAAAPAAAAAAAAAAEAIAAAACIAAABkcnMvZG93bnJldi54bWxQSwECFAAUAAAACACHTuJA&#10;Ay0mTyMCAABK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收到</w:t>
                        </w:r>
                        <w:r>
                          <w:rPr>
                            <w:rFonts w:hint="eastAsia" w:ascii="宋体" w:hAnsi="宋体" w:cs="宋体"/>
                            <w:color w:val="000000"/>
                            <w:kern w:val="0"/>
                            <w:szCs w:val="21"/>
                            <w:lang w:bidi="ar"/>
                          </w:rPr>
                          <w:t>公路、公路附属设施损坏的</w:t>
                        </w:r>
                        <w:r>
                          <w:rPr>
                            <w:rFonts w:hint="eastAsia" w:ascii="宋体" w:hAnsi="宋体" w:cs="宋体"/>
                            <w:color w:val="000000"/>
                            <w:kern w:val="0"/>
                            <w:szCs w:val="21"/>
                            <w:lang w:eastAsia="zh-CN" w:bidi="ar"/>
                          </w:rPr>
                          <w:t>报告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40944;top:955479;height:833846;width:73987;" filled="f" stroked="t" coordsize="21600,21600" o:gfxdata="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gssmF1gAAAAUBAAAPAAAAAAAA&#10;AAEAIAAAACIAAABkcnMvZG93bnJldi54bWxQSwECFAAUAAAACACHTuJAabEbOBQCAAD+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53460;top:1817902;height:542953;width:2190304;" fillcolor="#FFFFFF" filled="t" stroked="t" coordsize="21600,21600" o:gfxdata="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P&#10;5Lbh1gAAAAUBAAAPAAAAAAAAAAEAIAAAACIAAABkcnMvZG93bnJldi54bWxQSwECFAAUAAAACACH&#10;TuJA4Y9X6iYCAABL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指派相关人员到现场调查处理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16833;top:2651749;height:347314;width:1950030;" fillcolor="#FFFFFF" filled="t" stroked="t" coordsize="21600,21600" o:gfxdata="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P&#10;5Lbh1gAAAAUBAAAPAAAAAAAAAAEAIAAAACIAAABkcnMvZG93bnJldi54bWxQSwECFAAUAAAACACH&#10;TuJAUG1h+yYCAABL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根据调查情况出具相关报告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99547;top:3034233;flip:x;height:370028;width:733;" filled="f" stroked="t" coordsize="21600,21600" o:gfxdata="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Au4fvWAAAABQEAAA8A&#10;AAAAAAAAAQAgAAAAIgAAAGRycy9kb3ducmV2LnhtbFBLAQIUABQAAAAIAIdO4kBzjgjnGQIAAAcE&#10;AAAOAAAAAAAAAAEAIAAAACUBAABkcnMvZTJvRG9jLnhtbFBLBQYAAAAABgAGAFkBAACw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623394;top:3417451;height:666784;width:1309054;" fillcolor="#FFFFFF" filled="t" stroked="t" coordsize="21600,21600" o:gfxdata="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z+S2&#10;4dYAAAAFAQAADwAAAAAAAAABACAAAAAiAAAAZHJzL2Rvd25yZXYueG1sUEsBAhQAFAAAAAgAh07i&#10;QK9NYKkkAgAASwQAAA4AAAAAAAAAAQAgAAAAJQ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将报告送达至当事人或</w:t>
                        </w:r>
                        <w:r>
                          <w:rPr>
                            <w:rFonts w:hint="eastAsia" w:ascii="宋体" w:hAnsi="宋体" w:cs="宋体"/>
                            <w:color w:val="000000"/>
                            <w:kern w:val="0"/>
                            <w:szCs w:val="21"/>
                            <w:lang w:bidi="ar"/>
                          </w:rPr>
                          <w:t>公安机关交通管理部门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348612;top:2360855;height:287230;width:19046;" filled="f" stroked="t" coordsize="21600,21600" o:gfxdata="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gssmF1gAAAAUBAAAPAAAA&#10;AAAAAAEAIAAAACIAAABkcnMvZG93bnJldi54bWxQSwECFAAUAAAACACHTuJAhnbnQBcCAAD/AwAA&#10;DgAAAAAAAAABACAAAAAlAQAAZHJzL2Uyb0RvYy54bWxQSwUGAAAAAAYABgBZAQAArg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360" w:lineRule="exact"/>
        <w:rPr>
          <w:rFonts w:hint="eastAsia" w:ascii="仿宋_GB2312" w:eastAsia="仿宋_GB2312" w:cs="仿宋_GB2312"/>
          <w:szCs w:val="21"/>
          <w:lang w:eastAsia="zh-CN"/>
        </w:rPr>
      </w:pPr>
      <w:r>
        <w:rPr>
          <w:rFonts w:hint="eastAsia" w:ascii="仿宋_GB2312" w:eastAsia="仿宋_GB2312" w:cs="仿宋_GB2312"/>
          <w:szCs w:val="21"/>
        </w:rPr>
        <w:t>办理机构：瓮安县交通运输局</w:t>
      </w:r>
    </w:p>
    <w:p>
      <w:pPr>
        <w:spacing w:line="360" w:lineRule="exact"/>
        <w:rPr>
          <w:rFonts w:hint="eastAsia" w:ascii="仿宋_GB2312" w:eastAsia="仿宋_GB2312" w:cs="仿宋_GB2312"/>
          <w:szCs w:val="21"/>
          <w:lang w:eastAsia="zh-CN"/>
        </w:rPr>
      </w:pPr>
    </w:p>
    <w:p>
      <w:pPr>
        <w:spacing w:line="360" w:lineRule="exact"/>
        <w:rPr>
          <w:rFonts w:ascii="仿宋_GB2312" w:eastAsia="仿宋_GB2312" w:cs="仿宋_GB2312"/>
          <w:szCs w:val="21"/>
        </w:rPr>
      </w:pPr>
      <w:r>
        <w:rPr>
          <w:rFonts w:hint="eastAsia" w:ascii="仿宋_GB2312" w:eastAsia="仿宋_GB2312" w:cs="仿宋_GB2312"/>
          <w:szCs w:val="21"/>
        </w:rPr>
        <w:t>业务电话：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</w:t>
      </w:r>
      <w:r>
        <w:rPr>
          <w:rFonts w:hint="eastAsia" w:ascii="仿宋_GB2312" w:eastAsia="仿宋_GB2312" w:cs="仿宋_GB2312"/>
          <w:szCs w:val="21"/>
          <w:lang w:val="en-US" w:eastAsia="zh-CN"/>
        </w:rPr>
        <w:t>30</w:t>
      </w:r>
      <w:r>
        <w:rPr>
          <w:rFonts w:ascii="仿宋_GB2312" w:eastAsia="仿宋_GB2312" w:cs="仿宋_GB2312"/>
          <w:szCs w:val="21"/>
        </w:rPr>
        <w:t xml:space="preserve">  </w:t>
      </w:r>
      <w:r>
        <w:rPr>
          <w:rFonts w:hint="eastAsia" w:ascii="仿宋_GB2312" w:eastAsia="仿宋_GB2312" w:cs="仿宋_GB2312"/>
          <w:szCs w:val="21"/>
        </w:rPr>
        <w:t>监督电话：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605E6B"/>
    <w:rsid w:val="31301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2021-11-05T00:59:57Z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485AA5020C9949679CD6BA6293FB1C16</vt:lpwstr>
  </property>
</Properties>
</file>