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仿宋_GB2312"/>
          <w:color w:val="000000"/>
          <w:sz w:val="32"/>
          <w:szCs w:val="32"/>
        </w:rPr>
      </w:pPr>
      <w:r>
        <w:rPr>
          <w:rFonts w:hint="eastAsia" w:ascii="黑体" w:hAnsi="黑体" w:eastAsia="黑体" w:cs="仿宋_GB2312"/>
          <w:color w:val="000000"/>
          <w:sz w:val="32"/>
          <w:szCs w:val="32"/>
        </w:rPr>
        <w:t>2</w:t>
      </w:r>
      <w:r>
        <w:rPr>
          <w:rFonts w:hint="eastAsia" w:ascii="黑体" w:hAnsi="黑体" w:eastAsia="黑体" w:cs="仿宋_GB2312"/>
          <w:color w:val="000000"/>
          <w:sz w:val="32"/>
          <w:szCs w:val="32"/>
          <w:lang w:val="en-US" w:eastAsia="zh-CN"/>
        </w:rPr>
        <w:t>32</w:t>
      </w:r>
      <w:r>
        <w:rPr>
          <w:rFonts w:hint="eastAsia" w:ascii="黑体" w:hAnsi="黑体" w:eastAsia="黑体" w:cs="仿宋_GB2312"/>
          <w:color w:val="000000"/>
          <w:kern w:val="0"/>
          <w:sz w:val="32"/>
          <w:szCs w:val="32"/>
        </w:rPr>
        <w:t>.</w:t>
      </w:r>
      <w:r>
        <w:rPr>
          <w:rFonts w:hint="eastAsia" w:ascii="黑体" w:hAnsi="黑体" w:eastAsia="黑体" w:cs="仿宋_GB2312"/>
          <w:color w:val="000000"/>
          <w:sz w:val="32"/>
          <w:szCs w:val="32"/>
        </w:rPr>
        <w:t>公路建设项目后评价工作</w:t>
      </w:r>
    </w:p>
    <w:p>
      <w:pPr>
        <w:jc w:val="left"/>
        <w:rPr>
          <w:b/>
          <w:sz w:val="36"/>
          <w:szCs w:val="36"/>
        </w:rPr>
      </w:pPr>
      <w:r>
        <w:rPr>
          <w:b/>
          <w:sz w:val="36"/>
          <w:szCs w:val="36"/>
        </w:rPr>
        <mc:AlternateContent>
          <mc:Choice Requires="wpc">
            <w:drawing>
              <wp:inline distT="0" distB="0" distL="114300" distR="114300">
                <wp:extent cx="6172200" cy="4425315"/>
                <wp:effectExtent l="0" t="0" r="0" b="0"/>
                <wp:docPr id="8" name="画布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流程图: 过程 1"/>
                        <wps:cNvSpPr/>
                        <wps:spPr>
                          <a:xfrm>
                            <a:off x="1828800" y="203200"/>
                            <a:ext cx="2057400" cy="49022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公示公路施工图纸设计方案依法应当提交的材料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" name="流程图: 过程 2"/>
                        <wps:cNvSpPr/>
                        <wps:spPr>
                          <a:xfrm>
                            <a:off x="2129155" y="1261110"/>
                            <a:ext cx="1370965" cy="52514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申请材料齐全，符合法定形式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流程图: 过程 3"/>
                        <wps:cNvSpPr/>
                        <wps:spPr>
                          <a:xfrm>
                            <a:off x="4434205" y="871855"/>
                            <a:ext cx="1429385" cy="1458595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材料不齐全或者不符合法定形式的，一次性告知申请人补正材料及补正期限。申请人按照要求提交全部补正申请材料，予以受理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直接箭头连接符 4"/>
                        <wps:cNvCnPr/>
                        <wps:spPr>
                          <a:xfrm>
                            <a:off x="3500120" y="1524000"/>
                            <a:ext cx="934085" cy="7747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直接箭头连接符 5"/>
                        <wps:cNvCnPr/>
                        <wps:spPr>
                          <a:xfrm>
                            <a:off x="2796540" y="1783080"/>
                            <a:ext cx="635" cy="72390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6" name="流程图: 过程 6"/>
                        <wps:cNvSpPr/>
                        <wps:spPr>
                          <a:xfrm>
                            <a:off x="1795780" y="2510155"/>
                            <a:ext cx="2033270" cy="695960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受理</w:t>
                              </w:r>
                            </w:p>
                            <w:p>
                              <w:pPr>
                                <w:rPr>
                                  <w:rFonts w:ascii="宋体" w:hAnsi="宋体"/>
                                  <w:szCs w:val="21"/>
                                </w:rPr>
                              </w:pPr>
                              <w:r>
                                <w:rPr>
                                  <w:rFonts w:hint="eastAsia" w:ascii="宋体" w:hAnsi="宋体"/>
                                  <w:szCs w:val="21"/>
                                </w:rPr>
                                <w:t>按照程序和时限办结，法定告知。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7" name="直接箭头连接符 7"/>
                        <wps:cNvCnPr/>
                        <wps:spPr>
                          <a:xfrm flipH="1">
                            <a:off x="2814955" y="693420"/>
                            <a:ext cx="42545" cy="567690"/>
                          </a:xfrm>
                          <a:prstGeom prst="straightConnector1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348.45pt;width:486pt;" coordsize="6172200,4425315" editas="canvas" o:gfxdata="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">
                <o:lock v:ext="edit" aspectratio="f"/>
                <v:shape id="_x0000_s1026" o:spid="_x0000_s1026" style="position:absolute;left:0;top:0;height:4425315;width:6172200;" filled="f" stroked="f" coordsize="21600,21600" o:gfxdata="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109" type="#_x0000_t109" style="position:absolute;left:1828800;top:203200;height:490220;width:2057400;" fillcolor="#FFFFFF" filled="t" stroked="t" coordsize="21600,21600" o:gfxdata="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z1B4DW&#10;AAAABQEAAA8AAAAAAAAAAQAgAAAAIgAAAGRycy9kb3ducmV2LnhtbFBLAQIUABQAAAAIAIdO4kCp&#10;64kUIgIAAEsEAAAOAAAAAAAAAAEAIAAAACUBAABkcnMvZTJvRG9jLnhtbFBLBQYAAAAABgAGAFkB&#10;AAC5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公示公路施工图纸设计方案依法应当提交的材料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2129155;top:1261110;height:525145;width:1370965;" fillcolor="#FFFFFF" filled="t" stroked="t" coordsize="21600,21600" o:gfxdata="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zPUHgNYA&#10;AAAFAQAADwAAAAAAAAABACAAAAAiAAAAZHJzL2Rvd25yZXYueG1sUEsBAhQAFAAAAAgAh07iQPwV&#10;ChEhAgAATAQAAA4AAAAAAAAAAQAgAAAAJQEAAGRycy9lMm9Eb2MueG1sUEsFBgAAAAAGAAYAWQEA&#10;ALg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申请材料齐全，符合法定形式</w:t>
                        </w:r>
                      </w:p>
                    </w:txbxContent>
                  </v:textbox>
                </v:shape>
                <v:shape id="_x0000_s1026" o:spid="_x0000_s1026" o:spt="109" type="#_x0000_t109" style="position:absolute;left:4434205;top:871855;height:1458595;width:1429385;" fillcolor="#FFFFFF" filled="t" stroked="t" coordsize="21600,21600" o:gfxdata="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zPUHgNYAAAAFAQAADwAAAAAAAAABACAAAAAiAAAAZHJzL2Rvd25yZXYueG1sUEsBAhQAFAAAAAgA&#10;h07iQFLaF5cnAgAATA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材料不齐全或者不符合法定形式的，一次性告知申请人补正材料及补正期限。申请人按照要求提交全部补正申请材料，予以受理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3500120;top:1524000;height:77470;width:934085;" filled="f" stroked="t" coordsize="21600,21600" o:gfxdata="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jo3jk1QAAAAUBAAAPAAAAAAAA&#10;AAEAIAAAACIAAABkcnMvZG93bnJldi54bWxQSwECFAAUAAAACACHTuJA672wSRUCAAD/AwAADgAA&#10;AAAAAAABACAAAAAkAQAAZHJzL2Uyb0RvYy54bWxQSwUGAAAAAAYABgBZAQAAqwUA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796540;top:1783080;height:723900;width:635;" filled="f" stroked="t" coordsize="21600,21600" o:gfxdata="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6N45NUAAAAFAQAADwAAAAAAAAAB&#10;ACAAAAAiAAAAZHJzL2Rvd25yZXYueG1sUEsBAhQAFAAAAAgAh07iQI6Nb9oTAgAA/QMAAA4AAAAA&#10;AAAAAQAgAAAAJAEAAGRycy9lMm9Eb2MueG1sUEsFBgAAAAAGAAYAWQEAAKkFAAAAAA==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v:shape id="_x0000_s1026" o:spid="_x0000_s1026" o:spt="109" type="#_x0000_t109" style="position:absolute;left:1795780;top:2510155;height:695960;width:2033270;" fillcolor="#FFFFFF" filled="t" stroked="t" coordsize="21600,21600" o:gfxdata="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zPUHgNYAAAAFAQAADwAAAAAAAAABACAAAAAiAAAAZHJzL2Rvd25yZXYueG1sUEsBAhQAFAAAAAgA&#10;h07iQN0g2GQnAgAATAQAAA4AAAAAAAAAAQAgAAAAJQEAAGRycy9lMm9Eb2MueG1sUEsFBgAAAAAG&#10;AAYAWQEAAL4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受理</w:t>
                        </w:r>
                      </w:p>
                      <w:p>
                        <w:pPr>
                          <w:rPr>
                            <w:rFonts w:ascii="宋体" w:hAnsi="宋体"/>
                            <w:szCs w:val="21"/>
                          </w:rPr>
                        </w:pPr>
                        <w:r>
                          <w:rPr>
                            <w:rFonts w:hint="eastAsia" w:ascii="宋体" w:hAnsi="宋体"/>
                            <w:szCs w:val="21"/>
                          </w:rPr>
                          <w:t>按照程序和时限办结，法定告知。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814955;top:693420;flip:x;height:567690;width:42545;" filled="f" stroked="t" coordsize="21600,21600" o:gfxdata="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TP1Ca1gAAAAUB&#10;AAAPAAAAAAAAAAEAIAAAACIAAABkcnMvZG93bnJldi54bWxQSwECFAAUAAAACACHTuJAMwilJB0C&#10;AAAIBAAADgAAAAAAAAABACAAAAAlAQAAZHJzL2Uyb0RvYy54bWxQSwUGAAAAAAYABgBZAQAAtAUA&#10;AAAA&#10;">
                  <v:fill on="f" focussize="0,0"/>
                  <v:stroke color="#000000" joinstyle="round" endarrow="block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  <w:bookmarkStart w:id="0" w:name="_GoBack"/>
      <w:r>
        <w:rPr>
          <w:rFonts w:hint="eastAsia" w:ascii="仿宋_GB2312" w:eastAsia="仿宋_GB2312" w:cs="仿宋_GB2312"/>
          <w:szCs w:val="21"/>
        </w:rPr>
        <w:t>办理机构：瓮安县交通运输局</w:t>
      </w:r>
    </w:p>
    <w:p>
      <w:pPr>
        <w:spacing w:line="360" w:lineRule="exact"/>
        <w:rPr>
          <w:rFonts w:hint="eastAsia" w:ascii="仿宋_GB2312" w:eastAsia="仿宋_GB2312" w:cs="仿宋_GB2312"/>
          <w:szCs w:val="21"/>
          <w:lang w:eastAsia="zh-CN"/>
        </w:rPr>
      </w:pPr>
    </w:p>
    <w:p>
      <w:pPr>
        <w:spacing w:line="360" w:lineRule="exact"/>
        <w:rPr>
          <w:rFonts w:ascii="仿宋_GB2312" w:eastAsia="仿宋_GB2312" w:cs="仿宋_GB2312"/>
          <w:szCs w:val="21"/>
        </w:rPr>
      </w:pPr>
      <w:r>
        <w:rPr>
          <w:rFonts w:hint="eastAsia" w:ascii="仿宋_GB2312" w:eastAsia="仿宋_GB2312" w:cs="仿宋_GB2312"/>
          <w:szCs w:val="21"/>
        </w:rPr>
        <w:t>业务电话：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</w:t>
      </w:r>
      <w:r>
        <w:rPr>
          <w:rFonts w:hint="eastAsia" w:ascii="仿宋_GB2312" w:eastAsia="仿宋_GB2312" w:cs="仿宋_GB2312"/>
          <w:szCs w:val="21"/>
          <w:lang w:val="en-US" w:eastAsia="zh-CN"/>
        </w:rPr>
        <w:t>30</w:t>
      </w:r>
      <w:r>
        <w:rPr>
          <w:rFonts w:ascii="仿宋_GB2312" w:eastAsia="仿宋_GB2312" w:cs="仿宋_GB2312"/>
          <w:szCs w:val="21"/>
        </w:rPr>
        <w:t xml:space="preserve">  </w:t>
      </w:r>
      <w:r>
        <w:rPr>
          <w:rFonts w:hint="eastAsia" w:ascii="仿宋_GB2312" w:eastAsia="仿宋_GB2312" w:cs="仿宋_GB2312"/>
          <w:szCs w:val="21"/>
        </w:rPr>
        <w:t>监督电话：</w:t>
      </w:r>
      <w:r>
        <w:rPr>
          <w:rFonts w:ascii="仿宋_GB2312" w:eastAsia="仿宋_GB2312" w:cs="仿宋_GB2312"/>
          <w:szCs w:val="21"/>
        </w:rPr>
        <w:t>0854-</w:t>
      </w:r>
      <w:r>
        <w:rPr>
          <w:rFonts w:hint="eastAsia" w:ascii="仿宋_GB2312" w:eastAsia="仿宋_GB2312" w:cs="仿宋_GB2312"/>
          <w:szCs w:val="21"/>
        </w:rPr>
        <w:t>2878930</w:t>
      </w:r>
    </w:p>
    <w:bookmarkEnd w:id="0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540B1D"/>
    <w:rsid w:val="6722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相忘于江湖</cp:lastModifiedBy>
  <dcterms:modified xsi:type="dcterms:W3CDTF">2021-11-05T00:57:11Z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944D3DC1DA424C3AB5B7C51F6CDA6F7F</vt:lpwstr>
  </property>
</Properties>
</file>