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149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对《船舶安全检查规则》第二十九条规定情形的处罚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75275"/>
    <w:rsid w:val="5E0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8F4D372F54B7417EA0FAB419BCB0B2AE</vt:lpwstr>
  </property>
</Properties>
</file>