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140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对船舶发生污染事故，未按规定报告的或者未按规定提交《船舶污染事故报告书》的处罚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71828"/>
    <w:rsid w:val="3375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9A7E1E85427040BB9C3314BAC82A742C</vt:lpwstr>
  </property>
</Properties>
</file>