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13</w:t>
      </w:r>
      <w:r>
        <w:rPr>
          <w:rFonts w:hint="eastAsia" w:ascii="仿宋_GB2312" w:eastAsia="仿宋_GB2312"/>
          <w:sz w:val="28"/>
          <w:szCs w:val="28"/>
        </w:rPr>
        <w:t>.其他水域停泊的许可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6D1D37"/>
    <w:rsid w:val="7A12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2335B58B57C047EBA046AB3D2422249B</vt:lpwstr>
  </property>
</Properties>
</file>