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6DF27">
      <w:pPr>
        <w:spacing w:line="386" w:lineRule="auto"/>
        <w:jc w:val="left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附件3</w:t>
      </w:r>
    </w:p>
    <w:p w14:paraId="79B9FF7A">
      <w:pPr>
        <w:jc w:val="center"/>
        <w:rPr>
          <w:rFonts w:hint="eastAsia" w:ascii="宋体" w:hAnsi="宋体" w:eastAsia="宋体" w:cs="宋体"/>
          <w:b/>
          <w:bCs/>
          <w:spacing w:val="-9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-9"/>
          <w:sz w:val="31"/>
          <w:szCs w:val="3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pacing w:val="-9"/>
          <w:sz w:val="31"/>
          <w:szCs w:val="31"/>
        </w:rPr>
        <w:t xml:space="preserve">公司  </w:t>
      </w:r>
      <w:r>
        <w:rPr>
          <w:rFonts w:hint="eastAsia" w:ascii="宋体" w:hAnsi="宋体" w:eastAsia="宋体" w:cs="宋体"/>
          <w:b/>
          <w:bCs/>
          <w:spacing w:val="-9"/>
          <w:sz w:val="31"/>
          <w:szCs w:val="31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pacing w:val="-9"/>
          <w:sz w:val="31"/>
          <w:szCs w:val="31"/>
        </w:rPr>
        <w:t>项目申报瓮安县</w:t>
      </w:r>
    </w:p>
    <w:p w14:paraId="1F2E0136">
      <w:pPr>
        <w:jc w:val="center"/>
        <w:rPr>
          <w:b/>
          <w:bCs/>
        </w:rPr>
      </w:pPr>
      <w:r>
        <w:rPr>
          <w:rFonts w:hint="eastAsia" w:ascii="宋体" w:hAnsi="宋体" w:eastAsia="宋体" w:cs="宋体"/>
          <w:b/>
          <w:bCs/>
          <w:spacing w:val="-9"/>
          <w:sz w:val="31"/>
          <w:szCs w:val="31"/>
        </w:rPr>
        <w:t>工业领域项目扶持资金（ 项目盘活）评分表</w:t>
      </w:r>
    </w:p>
    <w:p w14:paraId="6BDA2830">
      <w:pPr>
        <w:jc w:val="center"/>
      </w:pPr>
    </w:p>
    <w:p w14:paraId="4B29137A">
      <w:pPr>
        <w:spacing w:line="35" w:lineRule="exact"/>
        <w:jc w:val="center"/>
      </w:pPr>
    </w:p>
    <w:tbl>
      <w:tblPr>
        <w:tblStyle w:val="2"/>
        <w:tblpPr w:leftFromText="180" w:rightFromText="180" w:vertAnchor="text" w:horzAnchor="page" w:tblpX="1577" w:tblpY="693"/>
        <w:tblOverlap w:val="never"/>
        <w:tblW w:w="97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988"/>
        <w:gridCol w:w="835"/>
        <w:gridCol w:w="4093"/>
        <w:gridCol w:w="950"/>
        <w:gridCol w:w="1327"/>
      </w:tblGrid>
      <w:tr w14:paraId="06885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评分类别/事项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评分标准及原则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实际分值/排名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1E02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项目核准/备案文号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有10分，无0分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07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5D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E9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安评审批文件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有10分，无0分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FA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CE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43C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环评审批文件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有10分，无0分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1B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BD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4B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能评审批文件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有10分，无0分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5C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FD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0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林地审批文件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有10分，无0分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28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F9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4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土地审批文件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有10分，无0分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C8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98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FF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项目已获批土地面积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CA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项目已获批土地面积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：大于等于30亩元得5分，大于等于60亩得10分，大于等于90亩元得15分，大于等于120亩元得20分，小于30亩元0分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D5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83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5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项目总体形象进度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项目总体形象进度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大于等于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20%得5分，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大于等于40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得10分，大于等于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得15分，大于等于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得20分，小于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得0分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F9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C3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53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总分100分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67C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52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41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F1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参与资料审查评分人员现场根据评分确定排名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名次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根据实际总分分类（贷款贴息、项目盘活）排名，若存在总分相同，参考“评分类别”依次确定排名。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8F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5C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6B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B1E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参与资料审查评分人员签字：</w:t>
            </w:r>
          </w:p>
          <w:p w14:paraId="405F93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177E1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E72D6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9D34C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5A593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 w14:paraId="245244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0742C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7D5186D6">
      <w:pPr>
        <w:spacing w:line="91" w:lineRule="auto"/>
        <w:jc w:val="center"/>
        <w:rPr>
          <w:rFonts w:ascii="Arial"/>
          <w:sz w:val="2"/>
        </w:rPr>
      </w:pPr>
    </w:p>
    <w:sectPr>
      <w:pgSz w:w="11906" w:h="16839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VlZjJhYTJhYWI2YzVmYzI0ZWVlMTlmNGI2ZWU5ZGQifQ=="/>
  </w:docVars>
  <w:rsids>
    <w:rsidRoot w:val="00000000"/>
    <w:rsid w:val="02217246"/>
    <w:rsid w:val="03E312C3"/>
    <w:rsid w:val="04713E4E"/>
    <w:rsid w:val="07AB0349"/>
    <w:rsid w:val="098D7D07"/>
    <w:rsid w:val="0E0D7180"/>
    <w:rsid w:val="1465004F"/>
    <w:rsid w:val="15C90318"/>
    <w:rsid w:val="19816A43"/>
    <w:rsid w:val="19832659"/>
    <w:rsid w:val="198D5B01"/>
    <w:rsid w:val="19EF6780"/>
    <w:rsid w:val="1A4B3E51"/>
    <w:rsid w:val="1B51625C"/>
    <w:rsid w:val="1BA55384"/>
    <w:rsid w:val="1BAB226E"/>
    <w:rsid w:val="1BBE4697"/>
    <w:rsid w:val="1D641885"/>
    <w:rsid w:val="1E012619"/>
    <w:rsid w:val="20142AD8"/>
    <w:rsid w:val="20621A95"/>
    <w:rsid w:val="226338A3"/>
    <w:rsid w:val="25B5026A"/>
    <w:rsid w:val="28206EB4"/>
    <w:rsid w:val="284657F9"/>
    <w:rsid w:val="285A5748"/>
    <w:rsid w:val="2B1821AC"/>
    <w:rsid w:val="2BEC66B7"/>
    <w:rsid w:val="2E5A1FFE"/>
    <w:rsid w:val="2EBA0CEE"/>
    <w:rsid w:val="30D53F2F"/>
    <w:rsid w:val="331F3816"/>
    <w:rsid w:val="371B60A2"/>
    <w:rsid w:val="37F7266B"/>
    <w:rsid w:val="38211DDE"/>
    <w:rsid w:val="38B36EDA"/>
    <w:rsid w:val="3BD26934"/>
    <w:rsid w:val="3CBC0DB6"/>
    <w:rsid w:val="40994C08"/>
    <w:rsid w:val="422B7AE1"/>
    <w:rsid w:val="42DC527F"/>
    <w:rsid w:val="44923B9A"/>
    <w:rsid w:val="47CA7D9C"/>
    <w:rsid w:val="493C6A78"/>
    <w:rsid w:val="4A801ABA"/>
    <w:rsid w:val="4FB671BB"/>
    <w:rsid w:val="50E221DF"/>
    <w:rsid w:val="51A76C82"/>
    <w:rsid w:val="53E47AF0"/>
    <w:rsid w:val="56384123"/>
    <w:rsid w:val="599E2E37"/>
    <w:rsid w:val="59BB5797"/>
    <w:rsid w:val="5B3D3F8A"/>
    <w:rsid w:val="5C2635B8"/>
    <w:rsid w:val="5E767EDE"/>
    <w:rsid w:val="614442C4"/>
    <w:rsid w:val="62A36DC8"/>
    <w:rsid w:val="63CA563A"/>
    <w:rsid w:val="63E34F0E"/>
    <w:rsid w:val="64F34037"/>
    <w:rsid w:val="68594AF9"/>
    <w:rsid w:val="68770D37"/>
    <w:rsid w:val="6B833C3B"/>
    <w:rsid w:val="6C75769D"/>
    <w:rsid w:val="6D9D4F3B"/>
    <w:rsid w:val="70A408DB"/>
    <w:rsid w:val="70FC24C5"/>
    <w:rsid w:val="732950C8"/>
    <w:rsid w:val="77894387"/>
    <w:rsid w:val="795135CA"/>
    <w:rsid w:val="795D776D"/>
    <w:rsid w:val="79742119"/>
    <w:rsid w:val="7A066163"/>
    <w:rsid w:val="7D937D0D"/>
    <w:rsid w:val="7E2C3CBE"/>
    <w:rsid w:val="7FAE7080"/>
    <w:rsid w:val="7FC92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348</Words>
  <Characters>366</Characters>
  <TotalTime>3</TotalTime>
  <ScaleCrop>false</ScaleCrop>
  <LinksUpToDate>false</LinksUpToDate>
  <CharactersWithSpaces>409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2022-02-22T10:54:00Z</dcterms:created>
  <dc:creator>Administrator</dc:creator>
  <cp:lastModifiedBy>全zhi刚</cp:lastModifiedBy>
  <cp:lastPrinted>2024-11-20T09:54:00Z</cp:lastPrinted>
  <dcterms:modified xsi:type="dcterms:W3CDTF">2024-12-02T08:55:09Z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2022-10-25T15:12:31Z</vt:filetime>
  </property>
  <property fmtid="{D5CDD505-2E9C-101B-9397-08002B2CF9AE}" pid="4" name="KSOProductBuildVer">
    <vt:lpwstr>2052-12.1.0.18912</vt:lpwstr>
  </property>
  <property fmtid="{D5CDD505-2E9C-101B-9397-08002B2CF9AE}" pid="5" name="ICV">
    <vt:lpwstr>35E9E633A8C24523BC77594A33699253_13</vt:lpwstr>
  </property>
</Properties>
</file>