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FE732">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color w:val="000000" w:themeColor="text1"/>
          <w:spacing w:val="51"/>
          <w:w w:val="66"/>
          <w:sz w:val="32"/>
          <w:szCs w:val="32"/>
          <w:lang w:val="en-US" w:eastAsia="zh-CN"/>
          <w14:textFill>
            <w14:solidFill>
              <w14:schemeClr w14:val="tx1"/>
            </w14:solidFill>
          </w14:textFill>
        </w:rPr>
      </w:pPr>
      <w:bookmarkStart w:id="0" w:name="_GoBack"/>
      <w:bookmarkEnd w:id="0"/>
    </w:p>
    <w:p w14:paraId="4A2A326F">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1A813061">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1A034D89">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2F40221E">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067E0A3C">
      <w:pPr>
        <w:pStyle w:val="5"/>
        <w:keepNext w:val="0"/>
        <w:keepLines w:val="0"/>
        <w:pageBreakBefore w:val="0"/>
        <w:kinsoku/>
        <w:wordWrap/>
        <w:overflowPunct/>
        <w:topLinePunct w:val="0"/>
        <w:autoSpaceDE/>
        <w:autoSpaceDN/>
        <w:bidi w:val="0"/>
        <w:adjustRightInd/>
        <w:spacing w:after="0" w:line="560" w:lineRule="exact"/>
        <w:ind w:firstLine="632" w:firstLineChars="200"/>
        <w:jc w:val="center"/>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第</w:t>
      </w:r>
      <w:r>
        <w:rPr>
          <w:rFonts w:hint="eastAsia"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 xml:space="preserve">期 </w:t>
      </w:r>
    </w:p>
    <w:p w14:paraId="7CA0917F">
      <w:pPr>
        <w:pStyle w:val="5"/>
        <w:keepNext w:val="0"/>
        <w:keepLines w:val="0"/>
        <w:pageBreakBefore w:val="0"/>
        <w:kinsoku/>
        <w:wordWrap/>
        <w:overflowPunct/>
        <w:topLinePunct w:val="0"/>
        <w:autoSpaceDE/>
        <w:autoSpaceDN/>
        <w:bidi w:val="0"/>
        <w:adjustRightInd/>
        <w:spacing w:after="0" w:line="560" w:lineRule="exact"/>
        <w:jc w:val="center"/>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瓮安县人民政府办公室                  202</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年</w:t>
      </w:r>
      <w:r>
        <w:rPr>
          <w:rFonts w:hint="eastAsia"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eastAsia" w:cs="Times New Roman"/>
          <w:color w:val="000000" w:themeColor="text1"/>
          <w:szCs w:val="32"/>
          <w:lang w:val="en-US" w:eastAsia="zh-CN"/>
          <w14:textFill>
            <w14:solidFill>
              <w14:schemeClr w14:val="tx1"/>
            </w14:solidFill>
          </w14:textFill>
        </w:rPr>
        <w:t>15</w:t>
      </w:r>
      <w:r>
        <w:rPr>
          <w:rFonts w:hint="default" w:ascii="Times New Roman" w:hAnsi="Times New Roman" w:cs="Times New Roman"/>
          <w:color w:val="000000" w:themeColor="text1"/>
          <w:szCs w:val="32"/>
          <w14:textFill>
            <w14:solidFill>
              <w14:schemeClr w14:val="tx1"/>
            </w14:solidFill>
          </w14:textFill>
        </w:rPr>
        <w:t>日</w:t>
      </w:r>
    </w:p>
    <w:p w14:paraId="15389F4A">
      <w:pPr>
        <w:pStyle w:val="12"/>
        <w:keepNext w:val="0"/>
        <w:keepLines w:val="0"/>
        <w:pageBreakBefore w:val="0"/>
        <w:kinsoku/>
        <w:wordWrap/>
        <w:overflowPunct/>
        <w:topLinePunct w:val="0"/>
        <w:autoSpaceDE/>
        <w:autoSpaceDN/>
        <w:bidi w:val="0"/>
        <w:adjustRightInd/>
        <w:spacing w:after="0" w:line="560" w:lineRule="exact"/>
        <w:ind w:firstLine="0" w:firstLineChars="0"/>
        <w:jc w:val="center"/>
        <w:textAlignment w:val="auto"/>
        <w:rPr>
          <w:rFonts w:hint="default" w:ascii="Times New Roman" w:hAnsi="Times New Roman" w:cs="Times New Roman"/>
          <w:color w:val="000000" w:themeColor="text1"/>
          <w:sz w:val="32"/>
          <w:szCs w:val="32"/>
          <w14:textFill>
            <w14:solidFill>
              <w14:schemeClr w14:val="tx1"/>
            </w14:solidFill>
          </w14:textFill>
        </w:rPr>
      </w:pPr>
    </w:p>
    <w:p w14:paraId="0AA983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cs="Times New Roman"/>
          <w:bCs/>
          <w:color w:val="000000" w:themeColor="text1"/>
          <w:sz w:val="44"/>
          <w:szCs w:val="44"/>
          <w:lang w:val="en-US" w:eastAsia="zh-CN"/>
          <w14:textFill>
            <w14:solidFill>
              <w14:schemeClr w14:val="tx1"/>
            </w14:solidFill>
          </w14:textFill>
        </w:rPr>
        <w:t>202</w:t>
      </w:r>
      <w:r>
        <w:rPr>
          <w:rFonts w:hint="eastAsia" w:cs="Times New Roman"/>
          <w:bCs/>
          <w:color w:val="000000" w:themeColor="text1"/>
          <w:sz w:val="44"/>
          <w:szCs w:val="44"/>
          <w:lang w:val="en-US" w:eastAsia="zh-CN"/>
          <w14:textFill>
            <w14:solidFill>
              <w14:schemeClr w14:val="tx1"/>
            </w14:solidFill>
          </w14:textFill>
        </w:rPr>
        <w:t>2</w:t>
      </w:r>
      <w:r>
        <w:rPr>
          <w:rFonts w:hint="default" w:ascii="Times New Roman" w:hAnsi="Times New Roman" w:eastAsia="方正小标宋简体" w:cs="Times New Roman"/>
          <w:color w:val="000000" w:themeColor="text1"/>
          <w:sz w:val="44"/>
          <w:szCs w:val="44"/>
          <w14:textFill>
            <w14:solidFill>
              <w14:schemeClr w14:val="tx1"/>
            </w14:solidFill>
          </w14:textFill>
        </w:rPr>
        <w:t>年</w:t>
      </w:r>
      <w:r>
        <w:rPr>
          <w:rFonts w:hint="eastAsia" w:cs="Times New Roman"/>
          <w:bCs/>
          <w:color w:val="000000" w:themeColor="text1"/>
          <w:sz w:val="44"/>
          <w:szCs w:val="44"/>
          <w:lang w:val="en-US" w:eastAsia="zh-CN"/>
          <w14:textFill>
            <w14:solidFill>
              <w14:schemeClr w14:val="tx1"/>
            </w14:solidFill>
          </w14:textFill>
        </w:rPr>
        <w:t>2</w:t>
      </w:r>
      <w:r>
        <w:rPr>
          <w:rFonts w:hint="default" w:ascii="Times New Roman" w:hAnsi="Times New Roman" w:eastAsia="方正小标宋简体" w:cs="Times New Roman"/>
          <w:color w:val="000000" w:themeColor="text1"/>
          <w:sz w:val="44"/>
          <w:szCs w:val="44"/>
          <w14:textFill>
            <w14:solidFill>
              <w14:schemeClr w14:val="tx1"/>
            </w14:solidFill>
          </w14:textFill>
        </w:rPr>
        <w:t>月政府工作大事记</w:t>
      </w:r>
    </w:p>
    <w:p w14:paraId="5197BCF8">
      <w:pPr>
        <w:pStyle w:val="6"/>
        <w:keepNext w:val="0"/>
        <w:keepLines w:val="0"/>
        <w:pageBreakBefore w:val="0"/>
        <w:widowControl w:val="0"/>
        <w:tabs>
          <w:tab w:val="left" w:pos="8640"/>
        </w:tabs>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bCs/>
          <w:color w:val="000000" w:themeColor="text1"/>
          <w14:textFill>
            <w14:solidFill>
              <w14:schemeClr w14:val="tx1"/>
            </w14:solidFill>
          </w14:textFill>
        </w:rPr>
      </w:pPr>
    </w:p>
    <w:p w14:paraId="0C0E4B70">
      <w:pPr>
        <w:pStyle w:val="17"/>
        <w:spacing w:line="560" w:lineRule="exact"/>
        <w:rPr>
          <w:rFonts w:hint="default" w:ascii="Times New Roman" w:hAnsi="Times New Roman" w:cs="Times New Roman"/>
          <w:color w:val="000000" w:themeColor="text1"/>
          <w:lang w:eastAsia="zh-CN"/>
          <w14:textFill>
            <w14:solidFill>
              <w14:schemeClr w14:val="tx1"/>
            </w14:solidFill>
          </w14:textFill>
        </w:rPr>
      </w:pPr>
    </w:p>
    <w:p w14:paraId="3D4CCF10">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2月1日，副县长杨忠华参加全州公安机关视频调度会议并作工作汇报。</w:t>
      </w:r>
    </w:p>
    <w:p w14:paraId="31A5F5A8">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2月1日，副县长黄应萍陪同州委常委、县委书记杨朝伟到各高速路口等疫情防控重点场所调研。</w:t>
      </w:r>
    </w:p>
    <w:p w14:paraId="7A9F6FDC">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w:t>
      </w:r>
      <w:r>
        <w:rPr>
          <w:rFonts w:hint="default" w:cs="Times New Roman"/>
          <w:color w:val="000000" w:themeColor="text1"/>
          <w:lang w:eastAsia="zh-CN"/>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4</w:t>
      </w:r>
      <w:r>
        <w:rPr>
          <w:rFonts w:hint="default" w:cs="Times New Roman"/>
          <w:color w:val="000000" w:themeColor="text1"/>
          <w:lang w:eastAsia="zh-CN"/>
          <w14:textFill>
            <w14:solidFill>
              <w14:schemeClr w14:val="tx1"/>
            </w14:solidFill>
          </w14:textFill>
        </w:rPr>
        <w:t>日，</w:t>
      </w:r>
      <w:r>
        <w:rPr>
          <w:rFonts w:hint="default" w:ascii="Times New Roman" w:hAnsi="Times New Roman" w:cs="Times New Roman"/>
          <w:color w:val="000000" w:themeColor="text1"/>
          <w:lang w:val="en-US" w:eastAsia="zh-CN"/>
          <w14:textFill>
            <w14:solidFill>
              <w14:schemeClr w14:val="tx1"/>
            </w14:solidFill>
          </w14:textFill>
        </w:rPr>
        <w:t>县长</w:t>
      </w:r>
      <w:r>
        <w:rPr>
          <w:rFonts w:hint="default" w:ascii="Times New Roman" w:hAnsi="Times New Roman" w:cs="Times New Roman"/>
          <w:color w:val="000000" w:themeColor="text1"/>
          <w:lang w:eastAsia="zh-CN"/>
          <w14:textFill>
            <w14:solidFill>
              <w14:schemeClr w14:val="tx1"/>
            </w14:solidFill>
          </w14:textFill>
        </w:rPr>
        <w:t>秦礼琦</w:t>
      </w:r>
      <w:r>
        <w:rPr>
          <w:rFonts w:hint="default" w:cs="Times New Roman"/>
          <w:color w:val="000000" w:themeColor="text1"/>
          <w:lang w:eastAsia="zh-CN"/>
          <w14:textFill>
            <w14:solidFill>
              <w14:schemeClr w14:val="tx1"/>
            </w14:solidFill>
          </w14:textFill>
        </w:rPr>
        <w:t>到县疾控中心、县公安局、瓮安南站、平定营站、人民广场看望公安、环卫、医护等值班值守人员并督导疫情防控；到合力超市调研春节期间市场保供情况；到西郊水厂、胜土水厂调研城镇供水情况。</w:t>
      </w:r>
    </w:p>
    <w:p w14:paraId="1D00B438">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2月4日，副县长杨忠华陪同州政府党组成员、州公安局党委书记、局长贺承军到县公安局专案组开展慰问。</w:t>
      </w:r>
    </w:p>
    <w:p w14:paraId="0119590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2月4日，副县长黄应萍</w:t>
      </w:r>
      <w:r>
        <w:rPr>
          <w:rFonts w:hint="default" w:cs="Times New Roman"/>
          <w:b w:val="0"/>
          <w:bCs/>
          <w:color w:val="000000" w:themeColor="text1"/>
          <w:sz w:val="32"/>
          <w:szCs w:val="32"/>
          <w:lang w:eastAsia="zh-CN"/>
          <w14:textFill>
            <w14:solidFill>
              <w14:schemeClr w14:val="tx1"/>
            </w14:solidFill>
          </w14:textFill>
        </w:rPr>
        <w:t>召集县卫健局、县医保局安排部署</w:t>
      </w:r>
      <w:r>
        <w:rPr>
          <w:rFonts w:hint="eastAsia" w:cs="Times New Roman"/>
          <w:b w:val="0"/>
          <w:bCs/>
          <w:color w:val="000000" w:themeColor="text1"/>
          <w:sz w:val="32"/>
          <w:szCs w:val="32"/>
          <w:lang w:eastAsia="zh-CN"/>
          <w14:textFill>
            <w14:solidFill>
              <w14:schemeClr w14:val="tx1"/>
            </w14:solidFill>
          </w14:textFill>
        </w:rPr>
        <w:t>卫生健康</w:t>
      </w:r>
      <w:r>
        <w:rPr>
          <w:rFonts w:hint="default" w:cs="Times New Roman"/>
          <w:b w:val="0"/>
          <w:bCs/>
          <w:color w:val="000000" w:themeColor="text1"/>
          <w:sz w:val="32"/>
          <w:szCs w:val="32"/>
          <w:lang w:eastAsia="zh-CN"/>
          <w14:textFill>
            <w14:solidFill>
              <w14:schemeClr w14:val="tx1"/>
            </w14:solidFill>
          </w14:textFill>
        </w:rPr>
        <w:t>高质量大会相关工作</w:t>
      </w:r>
      <w:r>
        <w:rPr>
          <w:rFonts w:hint="eastAsia" w:cs="Times New Roman"/>
          <w:b w:val="0"/>
          <w:bCs/>
          <w:color w:val="000000" w:themeColor="text1"/>
          <w:sz w:val="32"/>
          <w:szCs w:val="32"/>
          <w:lang w:eastAsia="zh-CN"/>
          <w14:textFill>
            <w14:solidFill>
              <w14:schemeClr w14:val="tx1"/>
            </w14:solidFill>
          </w14:textFill>
        </w:rPr>
        <w:t>。</w:t>
      </w:r>
    </w:p>
    <w:p w14:paraId="35251E02">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w:t>
      </w:r>
      <w:r>
        <w:rPr>
          <w:rFonts w:hint="default" w:cs="Times New Roman"/>
          <w:color w:val="000000" w:themeColor="text1"/>
          <w:lang w:eastAsia="zh-CN"/>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5</w:t>
      </w:r>
      <w:r>
        <w:rPr>
          <w:rFonts w:hint="default" w:cs="Times New Roman"/>
          <w:color w:val="000000" w:themeColor="text1"/>
          <w:lang w:eastAsia="zh-CN"/>
          <w14:textFill>
            <w14:solidFill>
              <w14:schemeClr w14:val="tx1"/>
            </w14:solidFill>
          </w14:textFill>
        </w:rPr>
        <w:t>日，</w:t>
      </w:r>
      <w:r>
        <w:rPr>
          <w:rFonts w:hint="default" w:ascii="Times New Roman" w:hAnsi="Times New Roman" w:cs="Times New Roman"/>
          <w:color w:val="000000" w:themeColor="text1"/>
          <w:lang w:val="en-US" w:eastAsia="zh-CN"/>
          <w14:textFill>
            <w14:solidFill>
              <w14:schemeClr w14:val="tx1"/>
            </w14:solidFill>
          </w14:textFill>
        </w:rPr>
        <w:t>县长</w:t>
      </w:r>
      <w:r>
        <w:rPr>
          <w:rFonts w:hint="default" w:ascii="Times New Roman" w:hAnsi="Times New Roman" w:cs="Times New Roman"/>
          <w:color w:val="000000" w:themeColor="text1"/>
          <w:lang w:eastAsia="zh-CN"/>
          <w14:textFill>
            <w14:solidFill>
              <w14:schemeClr w14:val="tx1"/>
            </w14:solidFill>
          </w14:textFill>
        </w:rPr>
        <w:t>秦礼琦</w:t>
      </w:r>
      <w:r>
        <w:rPr>
          <w:rFonts w:hint="default" w:cs="Times New Roman"/>
          <w:color w:val="000000" w:themeColor="text1"/>
          <w:lang w:eastAsia="zh-CN"/>
          <w14:textFill>
            <w14:solidFill>
              <w14:schemeClr w14:val="tx1"/>
            </w14:solidFill>
          </w14:textFill>
        </w:rPr>
        <w:t>到深安燃气调研春节期间能源保供</w:t>
      </w:r>
      <w:r>
        <w:rPr>
          <w:rFonts w:hint="eastAsia" w:cs="Times New Roman"/>
          <w:color w:val="000000" w:themeColor="text1"/>
          <w:lang w:eastAsia="zh-CN"/>
          <w14:textFill>
            <w14:solidFill>
              <w14:schemeClr w14:val="tx1"/>
            </w14:solidFill>
          </w14:textFill>
        </w:rPr>
        <w:t>情况</w:t>
      </w:r>
      <w:r>
        <w:rPr>
          <w:rFonts w:hint="default" w:cs="Times New Roman"/>
          <w:color w:val="000000" w:themeColor="text1"/>
          <w:lang w:eastAsia="zh-CN"/>
          <w14:textFill>
            <w14:solidFill>
              <w14:schemeClr w14:val="tx1"/>
            </w14:solidFill>
          </w14:textFill>
        </w:rPr>
        <w:t>；</w:t>
      </w:r>
      <w:r>
        <w:rPr>
          <w:rFonts w:hint="eastAsia" w:cs="Times New Roman"/>
          <w:color w:val="000000" w:themeColor="text1"/>
          <w:lang w:eastAsia="zh-CN"/>
          <w14:textFill>
            <w14:solidFill>
              <w14:schemeClr w14:val="tx1"/>
            </w14:solidFill>
          </w14:textFill>
        </w:rPr>
        <w:t>县长秦礼琦、副县长黄应萍</w:t>
      </w:r>
      <w:r>
        <w:rPr>
          <w:rFonts w:hint="default" w:cs="Times New Roman"/>
          <w:color w:val="000000" w:themeColor="text1"/>
          <w:lang w:eastAsia="zh-CN"/>
          <w14:textFill>
            <w14:solidFill>
              <w14:schemeClr w14:val="tx1"/>
            </w14:solidFill>
          </w14:textFill>
        </w:rPr>
        <w:t>到瓮安站、瓮安西站、中坪站、高枧站督导疫情防控工作；到中坪镇新土村、建中镇培文社区调研乡村振兴工作和农村产业发展情况。</w:t>
      </w:r>
    </w:p>
    <w:p w14:paraId="37CE0867">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2月7日，县长秦礼琦，副县长杨忠华、莫伯忠、张林才、黄应萍、莫岱维、朱仕祥参加全县2022年义务植树活动。</w:t>
      </w:r>
    </w:p>
    <w:p w14:paraId="6C12EB2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2月7日，县长秦礼琦主持召开县十八届人民政府第3次常务会议，副县长杨忠华、莫伯忠、张林才、黄应萍、莫岱维、朱仕祥参加会议。</w:t>
      </w:r>
    </w:p>
    <w:p w14:paraId="2404A022">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2月7日，副县长杨忠华主持召开会议，安排部署2022年刑侦、禁毒、经侦等工作。</w:t>
      </w:r>
    </w:p>
    <w:p w14:paraId="5EDCDF44">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2月7日，副县长莫伯忠主持召开省对州涉粮巡察反馈意见整改方案专题会。</w:t>
      </w:r>
    </w:p>
    <w:p w14:paraId="0E3B813E">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2月7日，副县长朱仕祥加省委农村工作电视电话会议。</w:t>
      </w:r>
    </w:p>
    <w:p w14:paraId="24BB41BF">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2月7日，县长秦礼琦，副县长杨忠华、莫伯忠、张林才、黄应萍、莫岱维、朱仕祥参加县委常委会第22次（扩大）会议。</w:t>
      </w:r>
    </w:p>
    <w:p w14:paraId="7462DC7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2月8日，县长秦礼琦到县医院调研医疗卫生高质量发展工作；主持召开雅友新材料重新选址专题会。</w:t>
      </w:r>
    </w:p>
    <w:p w14:paraId="044CC9EF">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2月8日，县长秦礼琦、常务副县长龚传海，副县长莫伯忠、张林才、黄应萍、莫岱维、朱仕祥参加全省领导干部大会（电视电话会议）。</w:t>
      </w:r>
    </w:p>
    <w:p w14:paraId="48C9116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2月8日，县长秦礼琦、常务副县长龚传海，副县长莫伯忠、张林才参加全县新型工业化发展工作推进会。</w:t>
      </w:r>
    </w:p>
    <w:p w14:paraId="3E54B635">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2月8日，副县长杨忠华参加全县政法工作会议。</w:t>
      </w:r>
    </w:p>
    <w:p w14:paraId="64D0C093">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2月8日，副县长黄应萍调研朵云实验中学、七幼等项目建设情况。</w:t>
      </w:r>
    </w:p>
    <w:p w14:paraId="49322D6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2月8日，副县长朱仕祥主持召开瓮安县2022年高标准农田建设推进会、瓮安县平定营镇盘活利用大棚工厂化养鱼项目可行性研究专题会。</w:t>
      </w:r>
    </w:p>
    <w:p w14:paraId="4C0BC566">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2月9日至13日，县长秦礼琦、副县长莫伯忠参加州“两会”。</w:t>
      </w:r>
    </w:p>
    <w:p w14:paraId="449D82E2">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2月9日，常务副县长龚传海</w:t>
      </w:r>
      <w:r>
        <w:rPr>
          <w:rFonts w:hint="eastAsia" w:cs="Times New Roman"/>
          <w:b w:val="0"/>
          <w:bCs/>
          <w:color w:val="000000" w:themeColor="text1"/>
          <w:sz w:val="32"/>
          <w:szCs w:val="32"/>
          <w:lang w:eastAsia="zh-CN"/>
          <w14:textFill>
            <w14:solidFill>
              <w14:schemeClr w14:val="tx1"/>
            </w14:solidFill>
          </w14:textFill>
        </w:rPr>
        <w:t>主持</w:t>
      </w:r>
      <w:r>
        <w:rPr>
          <w:rFonts w:hint="default" w:cs="Times New Roman"/>
          <w:b w:val="0"/>
          <w:bCs/>
          <w:color w:val="000000" w:themeColor="text1"/>
          <w:sz w:val="32"/>
          <w:szCs w:val="32"/>
          <w:lang w:eastAsia="zh-CN"/>
          <w14:textFill>
            <w14:solidFill>
              <w14:schemeClr w14:val="tx1"/>
            </w14:solidFill>
          </w14:textFill>
        </w:rPr>
        <w:t>召开</w:t>
      </w:r>
      <w:r>
        <w:rPr>
          <w:rFonts w:hint="eastAsia" w:cs="Times New Roman"/>
          <w:b w:val="0"/>
          <w:bCs/>
          <w:color w:val="000000" w:themeColor="text1"/>
          <w:sz w:val="32"/>
          <w:szCs w:val="32"/>
          <w:lang w:val="en-US" w:eastAsia="zh-CN"/>
          <w14:textFill>
            <w14:solidFill>
              <w14:schemeClr w14:val="tx1"/>
            </w14:solidFill>
          </w14:textFill>
        </w:rPr>
        <w:t>瓮安县高标准农田建设推进会，副县长朱仕祥参会；</w:t>
      </w:r>
      <w:r>
        <w:rPr>
          <w:rFonts w:hint="default" w:cs="Times New Roman"/>
          <w:b w:val="0"/>
          <w:bCs/>
          <w:color w:val="000000" w:themeColor="text1"/>
          <w:sz w:val="32"/>
          <w:szCs w:val="32"/>
          <w:lang w:eastAsia="zh-CN"/>
          <w14:textFill>
            <w14:solidFill>
              <w14:schemeClr w14:val="tx1"/>
            </w14:solidFill>
          </w14:textFill>
        </w:rPr>
        <w:t>调度财政收支有关工作。</w:t>
      </w:r>
    </w:p>
    <w:p w14:paraId="220EA0ED">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9日，副县长杨忠华参加全县信访维稳警示约谈暨大走访调度会；与州治安支队、县治安大队有关同志研究生态环保督察有关事宜；调度外出务工就业和居民可支配收入事宜；会同副县长莫岱维研究全县娱乐场所大清查活动有关事宜。</w:t>
      </w:r>
    </w:p>
    <w:p w14:paraId="0F838314">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2月9日，副县长张林才主持召开瓮安县房屋土地征收补偿安置指挥部会议。</w:t>
      </w:r>
    </w:p>
    <w:p w14:paraId="024A5AAC">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2月9日，副县长黄应萍调度疫情防控相关事宜、参加县委卫健工委党组织书记述职会议。</w:t>
      </w:r>
    </w:p>
    <w:p w14:paraId="0C618A15">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2月10日，常务副县长龚传海主持召开国企改革专题会，副县长张林才、莫岱维参加会议；主持召开涉粮问题专项巡察约谈会、2022年债务风险防范专题会。</w:t>
      </w:r>
    </w:p>
    <w:p w14:paraId="691D41C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2月10日，副县长杨忠华到贵州水务瓮安有限责任公司、瓮安县日升新型环保建材有限责任公司开展大走访活动；参加省公安厅食药环总队到我县成功磷化督察情况反馈会。</w:t>
      </w:r>
    </w:p>
    <w:p w14:paraId="1FDEA1BE">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2月10日，副县长黄应萍调度研学工作、民政养老项目等事宜。</w:t>
      </w:r>
    </w:p>
    <w:p w14:paraId="4DCDAF3F">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2月10日，副县长朱仕祥主持召开乡村振兴集成示范点规划座谈会；研究瓮安县农业投资开发（集团）有限责任公司组建方案；与红谷农业有限责任公司磋商高粱种植项目。</w:t>
      </w:r>
    </w:p>
    <w:p w14:paraId="0906F99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2月11日，常务副县长龚传海调度财政收支有关工作。</w:t>
      </w:r>
    </w:p>
    <w:p w14:paraId="12F71CEC">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2月11日，副县长杨忠华参加“瓮安技工”2022年春节返岗复工有组织输出集中出发仪式。</w:t>
      </w:r>
    </w:p>
    <w:p w14:paraId="2EC52866">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2月11日，副县长黄应萍召开专题会议研究世界银行贷款及养老项目相关事宜。</w:t>
      </w:r>
    </w:p>
    <w:p w14:paraId="374F5F5C">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2月11日，副县长莫岱维主持召开全县安全生产会议，就州对县考核安全生产和消防工作、复工复产等工作进行安排部署；陪同州应急局一行到老虎山铝土矿开展项目审查工作；参加全州营商环境专题会。</w:t>
      </w:r>
    </w:p>
    <w:p w14:paraId="310991E0">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2月11日，副县长朱仕祥主持召开2022年产业结构调整工作推进会；参加省农业农村局局长视频会议；研究农村宅基地管理办法相关事宜。</w:t>
      </w:r>
    </w:p>
    <w:p w14:paraId="70106FE8">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2月12日，副县长朱仕祥调研水库项目建设开工复工情况。</w:t>
      </w:r>
    </w:p>
    <w:p w14:paraId="1525EA74">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2月13日，常务副县长龚传海到州政府向常务副州长刘华龙汇报工作。</w:t>
      </w:r>
    </w:p>
    <w:p w14:paraId="4A437FDC">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2月13日，副县长黄应萍召开民办教育安排部署会。</w:t>
      </w:r>
    </w:p>
    <w:p w14:paraId="738777CB">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14日，县长秦礼琦召开会议研究本月还本付息以及投融资工作指引管理办法；主持召开县十八届人民政府第4次常务会，副县长杨忠华、莫伯忠、张林才、黄应萍、莫岱维、朱仕祥参加会议；主持召开森浩产业园项目选址专题会。</w:t>
      </w:r>
    </w:p>
    <w:p w14:paraId="662636D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2月14日，常务副县长龚传海到中国农业发展银行贵州省分行、贵阳银行、贵州银行黔南州分行对接工作。</w:t>
      </w:r>
    </w:p>
    <w:p w14:paraId="214329E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2月14日，副县长杨忠华、莫岱维组织相关部门开展场所大清查行动。</w:t>
      </w:r>
    </w:p>
    <w:p w14:paraId="6DAEF15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2月14日，副县长莫伯忠、莫岱维参加州纪委全会（电视电话会议）。</w:t>
      </w:r>
    </w:p>
    <w:p w14:paraId="7FFEF7BB">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2月15日，县长秦礼琦参加福泉—瓮安千亿级园区一体化规划工作会。</w:t>
      </w:r>
    </w:p>
    <w:p w14:paraId="1ECD5A58">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2月15日，县长秦礼琦、常务副县长龚传海、副县长莫伯忠参加全县新型工业化发展工作推进会暨企业座谈会。</w:t>
      </w:r>
    </w:p>
    <w:p w14:paraId="255FF8F4">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2月15日，常务副县长龚传海到贵阳银行黔南州分行对接工作。</w:t>
      </w:r>
    </w:p>
    <w:p w14:paraId="6486537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2月15日，副县长杨忠华参加全县诉源治理推进会。</w:t>
      </w:r>
    </w:p>
    <w:p w14:paraId="1958E784">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2月15日，副县长莫伯忠参加全省土地指标谋划视频会。</w:t>
      </w:r>
    </w:p>
    <w:p w14:paraId="181D0C05">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2月15日，副县长黄应萍调研村卫生室情况。</w:t>
      </w:r>
    </w:p>
    <w:p w14:paraId="05F2B5A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2月15日，副县长莫岱维陪同凌云体育集团到县全民健身活动中心考察；到瓮安县中心烟花爆竹厂检查复工复以及安全生产相关工作。</w:t>
      </w:r>
    </w:p>
    <w:p w14:paraId="5E6AD7E9">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2月15日，副县长朱仕祥研究农业现代化全面推进乡村振兴、推进农业现代化及春耕生产工作相关事宜。</w:t>
      </w:r>
    </w:p>
    <w:p w14:paraId="179DD0C7">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2月16日，县长秦礼琦陪同团省委副书记史麒麟调研“希望工程·陪伴行动”、青年乡村振兴夜校工作；主持召开福泉—瓮安千亿级园区一体化规划会；参加书记专题会。</w:t>
      </w:r>
    </w:p>
    <w:p w14:paraId="4BAF17DF">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2月16日，县长秦礼琦、常务副县长龚传海，副县长莫伯忠、黄应萍参加县委财经委员会。</w:t>
      </w:r>
    </w:p>
    <w:p w14:paraId="2DD9C6E8">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2月16日，县长秦礼琦、常务副县长龚传海，副县长莫伯忠、黄应萍、莫岱维、朱仕祥参加县委常委会。</w:t>
      </w:r>
    </w:p>
    <w:p w14:paraId="6F06BE94">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2月16日，副县长杨忠华参加全州规范工资津补贴工作部署会议；陪同州应急管理局考核组开展安全生产和消防工作考核。</w:t>
      </w:r>
    </w:p>
    <w:p w14:paraId="2F498188">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2月16日，副县长莫伯忠参加黔南州推进磷石膏资源综合利用工作领导小组2022年一季度工作会议暨研究《黔南州支持磷石膏资源综合利用奖补方案》专题会议。</w:t>
      </w:r>
    </w:p>
    <w:p w14:paraId="3AE5AFB9">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2月16日，副县长张林才主持召开城镇房屋土地征收安置指挥部会议。</w:t>
      </w:r>
    </w:p>
    <w:p w14:paraId="3E14D36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2月16日，副县长黄应萍研究卫生高质量发展工作相关事宜。</w:t>
      </w:r>
    </w:p>
    <w:p w14:paraId="3B232027">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2月16日，副县长莫岱维研究学校食堂团餐相关事宜。</w:t>
      </w:r>
    </w:p>
    <w:p w14:paraId="2493CAF7">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17日，县长秦礼琦主持召开瓮安经济开发区产业和基础设施项目建设工作推进会，副县长莫伯忠参会；主持召开教育高质量发展规划专题会、“四化”国有企业改革推进会；与湖南雅友新材料公司负责人讨论项目推进事宜；参加十二届州委二次全会。</w:t>
      </w:r>
    </w:p>
    <w:p w14:paraId="56EB3F5E">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2月17日，常务副县长龚传海到中国建设银行黔南州分行对接工作。</w:t>
      </w:r>
    </w:p>
    <w:p w14:paraId="3FF214F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2月17日，副县长杨忠华参加瓮安县工业园区安全风险评估定级暨企业用工服务座谈会。</w:t>
      </w:r>
    </w:p>
    <w:p w14:paraId="1A93098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2月17日，副县长莫伯忠到成功磷化督导环保问题整改。</w:t>
      </w:r>
    </w:p>
    <w:p w14:paraId="3C160513">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2月17日，副县长黄应萍到州医保局对接医疗保障相关工作；主持召开贵州蔬菜集团来瓮调研座谈会，副县长朱仕祥参加会议。</w:t>
      </w:r>
    </w:p>
    <w:p w14:paraId="17F6C74E">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2月17日，副县长莫岱维到建中镇考察特丽尔庄园民宿项目。</w:t>
      </w:r>
    </w:p>
    <w:p w14:paraId="03ACD58B">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2月17日，副县长朱仕祥到县供销社调研指导工作，实地查看电商馆等资产运营情况；陪同贵州蔬菜集团考察组到富水桥绿佳公司、原野尚品公司、平定营镇闲置大棚考察。</w:t>
      </w:r>
    </w:p>
    <w:p w14:paraId="3AC910BB">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2月18日，县长秦礼琦听取各副县长近期工作情况汇报和工作打算。</w:t>
      </w:r>
    </w:p>
    <w:p w14:paraId="244D9250">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2月18日，县长秦礼琦、常务副县长龚传海，副县长杨忠华、莫伯忠、张林才、朱仕祥参加十三届县纪委二次全会。</w:t>
      </w:r>
    </w:p>
    <w:p w14:paraId="2D1A4946">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2月18日，县长秦礼琦、副县长莫伯忠参加成功磷化公司环保问题整改工作集体约谈。</w:t>
      </w:r>
    </w:p>
    <w:p w14:paraId="4BAE9E25">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2月18日，县长秦礼琦、副县长黄应萍参加县委教育工作领导小组会议。</w:t>
      </w:r>
    </w:p>
    <w:p w14:paraId="50144088">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2月18日，常务副县长龚传海主持召开朵云拓展区PPP建设项目和草塘“十二塘”景观工程（一期）PPP项目审计工作专题会，副县长张林才参会；主持召开债务风险防范化解专题会。</w:t>
      </w:r>
    </w:p>
    <w:p w14:paraId="37064C76">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2月18日，副县长莫伯忠参加电力项目座谈会。</w:t>
      </w:r>
    </w:p>
    <w:p w14:paraId="25DBAC12">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2月18日，副县长黄应萍听取教育布局相关工作汇报。</w:t>
      </w:r>
    </w:p>
    <w:p w14:paraId="79EE81B2">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2月18日，副县长莫岱维参加全州投资促进工作会议、“十不折腾”专项行动暨省委巡视招商引资工作问题整改部署会议；到省商务厅参加县域商业体系建设示范县申报评审会。</w:t>
      </w:r>
    </w:p>
    <w:p w14:paraId="00FEB5E4">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2月18日，副县长朱仕祥主持召开茶产业发展专题会。</w:t>
      </w:r>
    </w:p>
    <w:p w14:paraId="31A97C97">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2月19日，县长秦礼琦主持召开化工园区安全风险评估定级工作调度会，副县长杨忠华、莫伯忠、莫岱维参加会议。</w:t>
      </w:r>
    </w:p>
    <w:p w14:paraId="2DBF452E">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2月19日，县长秦礼琦、副县长朱仕祥参加县委农村工作领导小组会议暨乡村振兴领导小组会议。</w:t>
      </w:r>
    </w:p>
    <w:p w14:paraId="489CB50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2月19日，副县长莫伯忠陪同雅友新材料有限公司相关负责人到循环工业园区选址；研究新型工业化项目相关事宜。</w:t>
      </w:r>
    </w:p>
    <w:p w14:paraId="438A5B46">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2月19日，副县长朱仕祥参加瓮安县2022年度烟叶工作会。</w:t>
      </w:r>
    </w:p>
    <w:p w14:paraId="2BD02DC5">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2月20日至23日，县长秦礼琦到省委党校参加全省县以上党政正职学习贯彻党的十九届六中全会和省委十二届十次全会精神专题研讨班。</w:t>
      </w:r>
    </w:p>
    <w:p w14:paraId="0FC1ACED">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2月20日至26日，副县长朱仕祥到省委党校参加全省深化农村体制机制改革专题示范培训。</w:t>
      </w:r>
    </w:p>
    <w:p w14:paraId="131ACE6E">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2月21日，常务副县长龚传海到中国农业发展银行福泉市支行对接工作；与中企云链公司总经理周颖一行开展座谈；与葛洲坝集团公司董事长陶家平、贵州产投联合地产公司董事长谢书伟一行开展座谈。</w:t>
      </w:r>
    </w:p>
    <w:p w14:paraId="03B4F7DF">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2月21日，副县长杨忠华参加化工园区安全整治提升专家指导服务视频培训会；安排部署抗凝保畅工作。</w:t>
      </w:r>
    </w:p>
    <w:p w14:paraId="2C677B70">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2月21日，副县长莫伯忠到州发展改革局对接工作；研究雅友新材料项目有关事宜；召开专题会议研究《瓮安县年产40万吨电池级磷酸铁、10万吨磷酸铁锂及配套项目投资协议》有关事宜。</w:t>
      </w:r>
    </w:p>
    <w:p w14:paraId="19CF4460">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2月21日，副县长黄应萍研究县农业农村局办公场所搬迁相关事宜。</w:t>
      </w:r>
    </w:p>
    <w:p w14:paraId="7EDC9472">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2月21日，副县长莫岱维研究文化旅游产业发展相关事宜。</w:t>
      </w:r>
    </w:p>
    <w:p w14:paraId="3355157C">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2月22日，常务副县长龚传海到瓮安站、瓮安南站等地检查道路结冰、后勤保障等情况。</w:t>
      </w:r>
    </w:p>
    <w:p w14:paraId="519C76A3">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2月22日，副县长杨忠华安排部署全县公安工作。</w:t>
      </w:r>
    </w:p>
    <w:p w14:paraId="68218652">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2月22日，副县长莫伯忠听取县自然资源、州生态环境局瓮安分局、瓮安供电局汇报近期工作情况；研究天然气管道改道事宜。</w:t>
      </w:r>
    </w:p>
    <w:p w14:paraId="65E68599">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2月22日，副县长黄应萍到县城各学校调研中小学、幼儿园布局情况；参加县委教育工委党组织书记述职会。</w:t>
      </w:r>
    </w:p>
    <w:p w14:paraId="055FFFD9">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2月22日，副县长莫岱维参加瓮安县·海珠区粤黔协作文旅产业对接洽谈会。</w:t>
      </w:r>
    </w:p>
    <w:p w14:paraId="6F9E1FC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2月23日，常务副县长龚传海，副县长莫伯忠、张林才、莫岱维参加新时代学习大讲堂第38期时代前沿知识专题讲座（国家发改委关于国发2号文件的解读）。</w:t>
      </w:r>
    </w:p>
    <w:p w14:paraId="18B8A903">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2月23日，常务副县长龚传海到州自然资源局对接矿权出让、占补平衡等有关工作。</w:t>
      </w:r>
    </w:p>
    <w:p w14:paraId="07C80906">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2月23日，副县长莫伯忠研究抽水储能相关事宜；参加瓮安经济开发区基础工业园（南片区）控制性详细规划会议。</w:t>
      </w:r>
    </w:p>
    <w:p w14:paraId="56571080">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2月23日，副县长张林才主持召开城镇房屋土地征收安置指挥部会议、铁路建设工作推进会。</w:t>
      </w:r>
    </w:p>
    <w:p w14:paraId="321FAC3E">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2月23日，副县长黄应萍召开学前教育定价专题会议；召开红培研学专题会议，副县长莫岱维参加会议。</w:t>
      </w:r>
    </w:p>
    <w:p w14:paraId="5D99E9DB">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2月23日，副县长莫岱维与客商洽谈飞练湖湿地公园项目有关事宜。</w:t>
      </w:r>
    </w:p>
    <w:p w14:paraId="4EB2AFDC">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 xml:space="preserve">2月24日，县长秦礼琦组织讨论《瓮安县年产40万吨电池级磷酸铁、10万吨磷酸铁锂及配套项目投资协议》，副县长莫伯忠、莫岱维参加讨论；召开国有企业改革和投融资工作专题会。  </w:t>
      </w:r>
    </w:p>
    <w:p w14:paraId="029ACB5F">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2月24日，县长秦礼琦、副县长莫伯忠参加全省禁毒工作视频会，并对无毒示范县创建工作作安排部署。</w:t>
      </w:r>
    </w:p>
    <w:p w14:paraId="4A00906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2月24日，常务副县长龚传海到财政部贵州监管局对接工作。</w:t>
      </w:r>
    </w:p>
    <w:p w14:paraId="24D67F1C">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2月24日，副县长莫伯忠主持召开乌江流域公益诉讼案专题工作推进会暨公益诉讼诉前磋商会；研究昆仑天然气管道改道相关事宜；参加全州一季度工业经济运行调度会。</w:t>
      </w:r>
    </w:p>
    <w:p w14:paraId="66E85B3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2月24日，副县长黄应萍参加州委民族工作会议暨铸牢中华民族共同体意识模范州创建工作推进会。</w:t>
      </w:r>
    </w:p>
    <w:p w14:paraId="10EF9EC5">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2月24日，副县长莫岱维研究瓮安战马山地越野车营地项目等事宜；参加新时代学习大讲堂第386期业务知识专题讲座。</w:t>
      </w:r>
    </w:p>
    <w:p w14:paraId="62F71BAB">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25日，县长秦礼琦主持召开全县一季度重大项目集中开工仪式，常务副县长龚传海、副县长莫伯忠参加仪式；参加州委人才工作会议；主持召开县十八届人民政府第5次常务会议，常务副县长龚传海，副县长杨忠华、莫伯忠、张林才、黄应萍、莫岱维参加会议。</w:t>
      </w:r>
    </w:p>
    <w:p w14:paraId="1FAEDF7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2月25日，副县长杨忠华参加信访维稳风险研判工作会、化工园区安全风险评估工作会议。</w:t>
      </w:r>
    </w:p>
    <w:p w14:paraId="37C44375">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2月25日，副县长莫伯忠陪同天柱县人民政府考察组一行到瓮安经济开发区考察。</w:t>
      </w:r>
    </w:p>
    <w:p w14:paraId="366FBC84">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2月25日，副县长黄应萍参加州教育工委基层党组织书记述职会议；主持召开全县疫情防控工作部署会议、全县低保核查工作部署会议、全县2022年医保收缴工作会议。</w:t>
      </w:r>
    </w:p>
    <w:p w14:paraId="49DC030D">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2月25日，副县长莫岱维陪同州四化办一行调研县四化专项组办公室工作。</w:t>
      </w:r>
    </w:p>
    <w:p w14:paraId="71933E20">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2月26日，县长秦礼琦、常务副县长龚传海，副县长杨忠华、莫伯忠、张林才、黄应萍、莫岱维参加县委常委会。</w:t>
      </w:r>
    </w:p>
    <w:p w14:paraId="693DED7F">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2月26日，县长秦礼琦</w:t>
      </w:r>
      <w:r>
        <w:rPr>
          <w:rFonts w:hint="default" w:cs="Times New Roman"/>
          <w:b w:val="0"/>
          <w:bCs/>
          <w:color w:val="000000" w:themeColor="text1"/>
          <w:sz w:val="32"/>
          <w:szCs w:val="32"/>
          <w:lang w:val="en-US" w:eastAsia="zh-CN"/>
          <w14:textFill>
            <w14:solidFill>
              <w14:schemeClr w14:val="tx1"/>
            </w14:solidFill>
          </w14:textFill>
        </w:rPr>
        <w:t>主持召开美嘉湖上云城专题会；主持召开新型工业化重点项目建设工作推进会</w:t>
      </w:r>
      <w:r>
        <w:rPr>
          <w:rFonts w:hint="eastAsia" w:cs="Times New Roman"/>
          <w:b w:val="0"/>
          <w:bCs/>
          <w:color w:val="000000" w:themeColor="text1"/>
          <w:sz w:val="32"/>
          <w:szCs w:val="32"/>
          <w:lang w:val="en-US" w:eastAsia="zh-CN"/>
          <w14:textFill>
            <w14:solidFill>
              <w14:schemeClr w14:val="tx1"/>
            </w14:solidFill>
          </w14:textFill>
        </w:rPr>
        <w:t>。</w:t>
      </w:r>
    </w:p>
    <w:p w14:paraId="1E07B745">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2月26日，县长秦礼琦、副县长莫伯忠</w:t>
      </w:r>
      <w:r>
        <w:rPr>
          <w:rFonts w:hint="default" w:cs="Times New Roman"/>
          <w:b w:val="0"/>
          <w:bCs/>
          <w:color w:val="000000" w:themeColor="text1"/>
          <w:sz w:val="32"/>
          <w:szCs w:val="32"/>
          <w:lang w:val="en-US" w:eastAsia="zh-CN"/>
          <w14:textFill>
            <w14:solidFill>
              <w14:schemeClr w14:val="tx1"/>
            </w14:solidFill>
          </w14:textFill>
        </w:rPr>
        <w:t>参</w:t>
      </w:r>
      <w:r>
        <w:rPr>
          <w:rFonts w:hint="eastAsia" w:cs="Times New Roman"/>
          <w:b w:val="0"/>
          <w:bCs/>
          <w:color w:val="000000" w:themeColor="text1"/>
          <w:sz w:val="32"/>
          <w:szCs w:val="32"/>
          <w:lang w:val="en-US" w:eastAsia="zh-CN"/>
          <w14:textFill>
            <w14:solidFill>
              <w14:schemeClr w14:val="tx1"/>
            </w14:solidFill>
          </w14:textFill>
        </w:rPr>
        <w:t>加2022年瓮安县煤炭产业高质量发展推进会。</w:t>
      </w:r>
    </w:p>
    <w:p w14:paraId="3A682D7F">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2月26日，副县长杨忠华参加2021年度瓮安县公安系统党支部书记述职评议大会。</w:t>
      </w:r>
    </w:p>
    <w:p w14:paraId="2E1BDEDD">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2月26日，副县长莫伯忠陪同州委常委、县委书记杨朝伟书记调研煤矿发展相关工作。</w:t>
      </w:r>
    </w:p>
    <w:p w14:paraId="3306B4F2">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2月26日，副县长莫岱维参加全省国家级电子商务进农村综合示范项目验收省级启动会；参加全省矿山安全紧急视频会议。</w:t>
      </w:r>
    </w:p>
    <w:p w14:paraId="50AAD690">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2月27日，县长秦礼琦，副县长</w:t>
      </w:r>
      <w:r>
        <w:rPr>
          <w:rFonts w:hint="default" w:cs="Times New Roman"/>
          <w:b w:val="0"/>
          <w:bCs/>
          <w:color w:val="000000" w:themeColor="text1"/>
          <w:sz w:val="32"/>
          <w:szCs w:val="32"/>
          <w:lang w:val="en-US" w:eastAsia="zh-CN"/>
          <w14:textFill>
            <w14:solidFill>
              <w14:schemeClr w14:val="tx1"/>
            </w14:solidFill>
          </w14:textFill>
        </w:rPr>
        <w:t>张林才</w:t>
      </w:r>
      <w:r>
        <w:rPr>
          <w:rFonts w:hint="eastAsia" w:cs="Times New Roman"/>
          <w:b w:val="0"/>
          <w:bCs/>
          <w:color w:val="000000" w:themeColor="text1"/>
          <w:sz w:val="32"/>
          <w:szCs w:val="32"/>
          <w:lang w:val="en-US" w:eastAsia="zh-CN"/>
          <w14:textFill>
            <w14:solidFill>
              <w14:schemeClr w14:val="tx1"/>
            </w14:solidFill>
          </w14:textFill>
        </w:rPr>
        <w:t>与</w:t>
      </w:r>
      <w:r>
        <w:rPr>
          <w:rFonts w:hint="default" w:cs="Times New Roman"/>
          <w:b w:val="0"/>
          <w:bCs/>
          <w:color w:val="000000" w:themeColor="text1"/>
          <w:sz w:val="32"/>
          <w:szCs w:val="32"/>
          <w:lang w:val="en-US" w:eastAsia="zh-CN"/>
          <w14:textFill>
            <w14:solidFill>
              <w14:schemeClr w14:val="tx1"/>
            </w14:solidFill>
          </w14:textFill>
        </w:rPr>
        <w:t>贵州金利源置业公司洽谈全县智慧停车合作事宜。</w:t>
      </w:r>
    </w:p>
    <w:p w14:paraId="7BF31929">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2月27日，县长秦礼琦、副县长朱仕祥</w:t>
      </w:r>
      <w:r>
        <w:rPr>
          <w:rFonts w:hint="default" w:cs="Times New Roman"/>
          <w:b w:val="0"/>
          <w:bCs/>
          <w:color w:val="000000" w:themeColor="text1"/>
          <w:sz w:val="32"/>
          <w:szCs w:val="32"/>
          <w:lang w:val="en-US" w:eastAsia="zh-CN"/>
          <w14:textFill>
            <w14:solidFill>
              <w14:schemeClr w14:val="tx1"/>
            </w14:solidFill>
          </w14:textFill>
        </w:rPr>
        <w:t>陪同省水投水务集团调研我县城镇供水、污水</w:t>
      </w:r>
      <w:r>
        <w:rPr>
          <w:rFonts w:hint="eastAsia" w:cs="Times New Roman"/>
          <w:b w:val="0"/>
          <w:bCs/>
          <w:color w:val="000000" w:themeColor="text1"/>
          <w:sz w:val="32"/>
          <w:szCs w:val="32"/>
          <w:lang w:val="en-US" w:eastAsia="zh-CN"/>
          <w14:textFill>
            <w14:solidFill>
              <w14:schemeClr w14:val="tx1"/>
            </w14:solidFill>
          </w14:textFill>
        </w:rPr>
        <w:t>处理等</w:t>
      </w:r>
      <w:r>
        <w:rPr>
          <w:rFonts w:hint="default" w:cs="Times New Roman"/>
          <w:b w:val="0"/>
          <w:bCs/>
          <w:color w:val="000000" w:themeColor="text1"/>
          <w:sz w:val="32"/>
          <w:szCs w:val="32"/>
          <w:lang w:val="en-US" w:eastAsia="zh-CN"/>
          <w14:textFill>
            <w14:solidFill>
              <w14:schemeClr w14:val="tx1"/>
            </w14:solidFill>
          </w14:textFill>
        </w:rPr>
        <w:t>项目</w:t>
      </w:r>
      <w:r>
        <w:rPr>
          <w:rFonts w:hint="eastAsia" w:cs="Times New Roman"/>
          <w:b w:val="0"/>
          <w:bCs/>
          <w:color w:val="000000" w:themeColor="text1"/>
          <w:sz w:val="32"/>
          <w:szCs w:val="32"/>
          <w:lang w:val="en-US" w:eastAsia="zh-CN"/>
          <w14:textFill>
            <w14:solidFill>
              <w14:schemeClr w14:val="tx1"/>
            </w14:solidFill>
          </w14:textFill>
        </w:rPr>
        <w:t>。</w:t>
      </w:r>
    </w:p>
    <w:p w14:paraId="088F755C">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2月27日，常务副县长龚传海，副县长杨忠华、张林才参加平安瓮安领导小组会议暨全国两会期间安全维稳工作会议。</w:t>
      </w:r>
    </w:p>
    <w:p w14:paraId="7D5057C3">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2月27日，副县长杨忠华、莫伯忠陪同国家化工园区安全风险评估定级专家组开展相关工作。</w:t>
      </w:r>
    </w:p>
    <w:p w14:paraId="3D3DA92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2月27日，副县长莫伯忠到基础工业园调研。</w:t>
      </w:r>
    </w:p>
    <w:p w14:paraId="687DA348">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2月27日，副县长莫岱维参加国家级电子商务进农村综合示范项目省级验收反馈会。</w:t>
      </w:r>
    </w:p>
    <w:p w14:paraId="00B4F00D">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2月28日，县长秦礼琦，副县长杨忠华、莫伯忠、莫岱维参加化工园区专家指导服务启动会。</w:t>
      </w:r>
    </w:p>
    <w:p w14:paraId="7386B7F1">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2月28日，县长秦礼琦组织副县长莫岱维、朱仕祥研究水务合作、学校食堂团餐、生态养鱼、研学等有关工作。</w:t>
      </w:r>
    </w:p>
    <w:p w14:paraId="0F93B0ED">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2月28日，县长秦礼琦，副县长杨忠华、黄应萍、莫岱维、朱仕祥参加全省、全州安全生产电视电话会议。</w:t>
      </w:r>
    </w:p>
    <w:p w14:paraId="0C94E47B">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2月28日，县长秦礼琦、副县长朱仕祥参加全省粮食安全暨春季农业生产工作会议。</w:t>
      </w:r>
    </w:p>
    <w:p w14:paraId="5CB6EE33">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2月28日，常务副县长龚传海到贵阳银行黔南州分行、贵州银行黔南州分行、中国农业发展银行黔南州分行对接工作；主持召开瓮安县朵云拓展区PPP项目和草塘“十二塘”景观工程（一期）PPP项目运营工作专题会。</w:t>
      </w:r>
    </w:p>
    <w:p w14:paraId="07676AC6">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2月28日，副县长莫伯忠参加全州2022年度高质量发展个性指标及一季度GDP支撑指标有关工作专题会。</w:t>
      </w:r>
    </w:p>
    <w:p w14:paraId="1C2E0263">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2月28日，副县长张林才参加全州“四化”及生态环保基金、农信社风险处置、背街小巷改造、城镇住房保障工作及《黔南州“十四五”住房城乡建设领域发展规划》会议。</w:t>
      </w:r>
    </w:p>
    <w:p w14:paraId="784BB9A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2月28日，副县长黄应萍参加全州困难群众救助审计问题反馈整改会议；召开瓮安县困难群众救助审计整改工作部署会。</w:t>
      </w:r>
    </w:p>
    <w:p w14:paraId="37DACB69">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2月28日，副县长朱仕祥陪同省、州烟草公司检查烟叶育苗种植等工作。</w:t>
      </w:r>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587"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0332">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00909">
                          <w:pPr>
                            <w:pStyle w:val="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D00909">
                    <w:pPr>
                      <w:pStyle w:val="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F4D1">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0</wp:posOffset>
              </wp:positionV>
              <wp:extent cx="104838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48385" cy="230505"/>
                      </a:xfrm>
                      <a:prstGeom prst="rect">
                        <a:avLst/>
                      </a:prstGeom>
                      <a:noFill/>
                      <a:ln>
                        <a:noFill/>
                      </a:ln>
                    </wps:spPr>
                    <wps:txbx>
                      <w:txbxContent>
                        <w:p w14:paraId="51B6B7F5">
                          <w:pPr>
                            <w:pStyle w:val="2"/>
                            <w:ind w:left="320" w:leftChars="100" w:right="320" w:rightChars="100"/>
                            <w:rPr>
                              <w:rFonts w:hint="eastAsia"/>
                              <w:sz w:val="28"/>
                              <w:szCs w:val="28"/>
                            </w:rPr>
                          </w:pPr>
                          <w:r>
                            <w:rPr>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14</w:t>
                          </w:r>
                          <w:r>
                            <w:rPr>
                              <w:rFonts w:hint="eastAsia" w:ascii="宋体" w:eastAsia="宋体" w:cs="宋体"/>
                              <w:sz w:val="28"/>
                              <w:szCs w:val="28"/>
                              <w:lang w:bidi="ar-SA"/>
                            </w:rPr>
                            <w:fldChar w:fldCharType="end"/>
                          </w:r>
                          <w:r>
                            <w:rPr>
                              <w:rFonts w:hint="eastAsia" w:ascii="宋体" w:eastAsia="宋体" w:cs="宋体"/>
                              <w:sz w:val="28"/>
                              <w:szCs w:val="28"/>
                              <w:lang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0.5pt;margin-top:0pt;height:18.15pt;width:82.55pt;mso-position-horizontal-relative:margin;mso-wrap-style:none;z-index:251659264;mso-width-relative:page;mso-height-relative:page;" filled="f" stroked="f" coordsize="21600,21600" o:gfxdata="UEsDBAoAAAAAAIdO4kAAAAAAAAAAAAAAAAAEAAAAZHJzL1BLAwQUAAAACACHTuJANx5GhtQAAAAG&#10;AQAADwAAAGRycy9kb3ducmV2LnhtbE2PwU7DMBBE70j8g7VI3FonFIUqZNNDJS7cKAipNzfexhH2&#10;OrLdNPl73BNcVhrNaOZts5udFROFOHhGKNcFCOLO64F7hK/Pt9UWREyKtbKeCWGhCLv2/q5RtfZX&#10;/qDpkHqRSzjWCsGkNNZSxs6QU3HtR+LsnX1wKmUZeqmDuuZyZ+VTUVTSqYHzglEj7Q11P4eLQ3iZ&#10;vz2NkfZ0PE9dMMOyte8L4uNDWbyCSDSnvzDc8DM6tJnp5C+so7AIqzK/khDyvbnVcwnihLCpNiDb&#10;Rv7Hb38BUEsDBBQAAAAIAIdO4kDiyBYdzQEAAJgDAAAOAAAAZHJzL2Uyb0RvYy54bWytU0uOEzEQ&#10;3SNxB8t74k6GoKiVzggUDUJCgDRwAMdtpy35J5eT7lwAbsCKDXvOlXNQdncyMGxmwcZdLpdfvfdc&#10;vb4drCFHGUF719D5rKJEOuFb7fYN/fL57sWKEkjctdx4Jxt6kkBvN8+frftQy4XvvGllJAjioO5D&#10;Q7uUQs0YiE5aDjMfpMND5aPlCbdxz9rIe0S3hi2q6hXrfWxD9EICYHY7HtIJMT4F0Culhdx6cbDS&#10;pRE1SsMTSoJOB6CbwlYpKdJHpUAmYhqKSlNZsQnGu7yyzZrX+8hDp8VEgT+FwiNNlmuHTa9QW544&#10;OUT9D5TVInrwKs2Et2wUUhxBFfPqkTf3HQ+yaEGrIVxNh/8HKz4cP0WiW5wEShy3+ODn79/OP36d&#10;f34l82xPH6DGqvuAdWl444dcOuUBk1n1oKLNX9RD8BzNPV3NlUMiIl+qXq5uVktKBJ4tbqpltcww&#10;7OF2iJDeSm9JDhoa8fGKp/z4HtJYeinJzZy/08ZgntfG/ZVAzJxhmfpIMUdp2A0T751vTyinx3dv&#10;qMMxp8S8c2hrHpFLEC/B7hIcQtT7DqnNCy8Irw8JSRRuucMIOzXGByvqpuHKE/HnvlQ9/FC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ceRobUAAAABgEAAA8AAAAAAAAAAQAgAAAAIgAAAGRycy9k&#10;b3ducmV2LnhtbFBLAQIUABQAAAAIAIdO4kDiyBYdzQEAAJgDAAAOAAAAAAAAAAEAIAAAACMBAABk&#10;cnMvZTJvRG9jLnhtbFBLBQYAAAAABgAGAFkBAABiBQAAAAA=&#10;">
              <v:fill on="f" focussize="0,0"/>
              <v:stroke on="f"/>
              <v:imagedata o:title=""/>
              <o:lock v:ext="edit" aspectratio="f"/>
              <v:textbox inset="0mm,0mm,0mm,0mm" style="mso-fit-shape-to-text:t;">
                <w:txbxContent>
                  <w:p w14:paraId="51B6B7F5">
                    <w:pPr>
                      <w:pStyle w:val="2"/>
                      <w:ind w:left="320" w:leftChars="100" w:right="320" w:rightChars="100"/>
                      <w:rPr>
                        <w:rFonts w:hint="eastAsia"/>
                        <w:sz w:val="28"/>
                        <w:szCs w:val="28"/>
                      </w:rPr>
                    </w:pPr>
                    <w:r>
                      <w:rPr>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14</w:t>
                    </w:r>
                    <w:r>
                      <w:rPr>
                        <w:rFonts w:hint="eastAsia" w:ascii="宋体" w:eastAsia="宋体" w:cs="宋体"/>
                        <w:sz w:val="28"/>
                        <w:szCs w:val="28"/>
                        <w:lang w:bidi="ar-SA"/>
                      </w:rPr>
                      <w:fldChar w:fldCharType="end"/>
                    </w:r>
                    <w:r>
                      <w:rPr>
                        <w:rFonts w:hint="eastAsia" w:ascii="宋体" w:eastAsia="宋体" w:cs="宋体"/>
                        <w:sz w:val="28"/>
                        <w:szCs w:val="28"/>
                        <w:lang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B7C7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109A">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D13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CFF31F"/>
    <w:rsid w:val="00B06C93"/>
    <w:rsid w:val="07BF4007"/>
    <w:rsid w:val="08C7521C"/>
    <w:rsid w:val="09AF163F"/>
    <w:rsid w:val="0A6B2ADE"/>
    <w:rsid w:val="0BC4786C"/>
    <w:rsid w:val="0E2D15AB"/>
    <w:rsid w:val="0F75AF4F"/>
    <w:rsid w:val="0FADD98C"/>
    <w:rsid w:val="10451FBD"/>
    <w:rsid w:val="10F33809"/>
    <w:rsid w:val="13D185FE"/>
    <w:rsid w:val="17D55944"/>
    <w:rsid w:val="17EDB424"/>
    <w:rsid w:val="199169D9"/>
    <w:rsid w:val="1A5A0907"/>
    <w:rsid w:val="1DD86E44"/>
    <w:rsid w:val="1E77A096"/>
    <w:rsid w:val="1EEA4EF1"/>
    <w:rsid w:val="20263783"/>
    <w:rsid w:val="216012D9"/>
    <w:rsid w:val="24FE3C86"/>
    <w:rsid w:val="26E74502"/>
    <w:rsid w:val="2D034E6A"/>
    <w:rsid w:val="2E235346"/>
    <w:rsid w:val="2E7BF6D8"/>
    <w:rsid w:val="2EDD4DF8"/>
    <w:rsid w:val="30EF31F4"/>
    <w:rsid w:val="3339EF68"/>
    <w:rsid w:val="335A17E7"/>
    <w:rsid w:val="33F918DA"/>
    <w:rsid w:val="33FA088C"/>
    <w:rsid w:val="36E7B39C"/>
    <w:rsid w:val="376C2A04"/>
    <w:rsid w:val="39FF3A53"/>
    <w:rsid w:val="3A775DBA"/>
    <w:rsid w:val="3B658DED"/>
    <w:rsid w:val="3CBF87AA"/>
    <w:rsid w:val="3D2E69EB"/>
    <w:rsid w:val="3D557B2B"/>
    <w:rsid w:val="3E3BAEC3"/>
    <w:rsid w:val="3EE31779"/>
    <w:rsid w:val="3FB8D1BE"/>
    <w:rsid w:val="3FD11E01"/>
    <w:rsid w:val="3FEF94EA"/>
    <w:rsid w:val="410F3A76"/>
    <w:rsid w:val="41F31996"/>
    <w:rsid w:val="457E718E"/>
    <w:rsid w:val="47A7C026"/>
    <w:rsid w:val="49094D2E"/>
    <w:rsid w:val="49AEC64E"/>
    <w:rsid w:val="4E2E913F"/>
    <w:rsid w:val="4FDB599F"/>
    <w:rsid w:val="4FE33606"/>
    <w:rsid w:val="52615384"/>
    <w:rsid w:val="52F36A0E"/>
    <w:rsid w:val="558F8F32"/>
    <w:rsid w:val="55F3FD20"/>
    <w:rsid w:val="56A711C4"/>
    <w:rsid w:val="56FF197C"/>
    <w:rsid w:val="58D9586C"/>
    <w:rsid w:val="59CA1F36"/>
    <w:rsid w:val="5B73371A"/>
    <w:rsid w:val="5B9D0C60"/>
    <w:rsid w:val="5BB7618D"/>
    <w:rsid w:val="5BB8FB2C"/>
    <w:rsid w:val="5CFA91D1"/>
    <w:rsid w:val="5CFFB1E4"/>
    <w:rsid w:val="5DE9C495"/>
    <w:rsid w:val="5EB51CD2"/>
    <w:rsid w:val="5F7CE929"/>
    <w:rsid w:val="5F7FE35D"/>
    <w:rsid w:val="5FFD1C2F"/>
    <w:rsid w:val="62738D5A"/>
    <w:rsid w:val="62E3330E"/>
    <w:rsid w:val="63DF1432"/>
    <w:rsid w:val="65F65954"/>
    <w:rsid w:val="665B1FEA"/>
    <w:rsid w:val="674907B1"/>
    <w:rsid w:val="694C719B"/>
    <w:rsid w:val="6A5E4924"/>
    <w:rsid w:val="6AD677E4"/>
    <w:rsid w:val="6AFF1403"/>
    <w:rsid w:val="6B7AFE5C"/>
    <w:rsid w:val="6C7E2067"/>
    <w:rsid w:val="6DE6012F"/>
    <w:rsid w:val="6DF6BAF2"/>
    <w:rsid w:val="6E6EEB1C"/>
    <w:rsid w:val="6EB54BF5"/>
    <w:rsid w:val="6F7E7041"/>
    <w:rsid w:val="6FA513D1"/>
    <w:rsid w:val="6FAF3213"/>
    <w:rsid w:val="6FCF58E8"/>
    <w:rsid w:val="6FD72F70"/>
    <w:rsid w:val="6FF504B8"/>
    <w:rsid w:val="6FF5E7F8"/>
    <w:rsid w:val="6FFDE200"/>
    <w:rsid w:val="72F2402F"/>
    <w:rsid w:val="73345A2E"/>
    <w:rsid w:val="74D9103F"/>
    <w:rsid w:val="751D7B30"/>
    <w:rsid w:val="75EC2C97"/>
    <w:rsid w:val="762912DA"/>
    <w:rsid w:val="763D6033"/>
    <w:rsid w:val="76BFA2C6"/>
    <w:rsid w:val="76FF9300"/>
    <w:rsid w:val="777B7C34"/>
    <w:rsid w:val="779FC02F"/>
    <w:rsid w:val="77CF2FAC"/>
    <w:rsid w:val="77EDDD30"/>
    <w:rsid w:val="77F758A4"/>
    <w:rsid w:val="795969A1"/>
    <w:rsid w:val="7AF199A4"/>
    <w:rsid w:val="7B8C85C9"/>
    <w:rsid w:val="7B8D0EBF"/>
    <w:rsid w:val="7B9DB0A7"/>
    <w:rsid w:val="7BAEE1F5"/>
    <w:rsid w:val="7BCF024C"/>
    <w:rsid w:val="7BEF8714"/>
    <w:rsid w:val="7BF7F7AA"/>
    <w:rsid w:val="7BFB7CC7"/>
    <w:rsid w:val="7CB3E502"/>
    <w:rsid w:val="7CF8AF53"/>
    <w:rsid w:val="7CFB06F7"/>
    <w:rsid w:val="7D66D35C"/>
    <w:rsid w:val="7DDF672E"/>
    <w:rsid w:val="7E0FEF27"/>
    <w:rsid w:val="7E5F942A"/>
    <w:rsid w:val="7E9BB95B"/>
    <w:rsid w:val="7EF77578"/>
    <w:rsid w:val="7EFF3071"/>
    <w:rsid w:val="7F5D92BE"/>
    <w:rsid w:val="7F5F1820"/>
    <w:rsid w:val="7F6EF8FC"/>
    <w:rsid w:val="7F6F44EE"/>
    <w:rsid w:val="7F7E4BD1"/>
    <w:rsid w:val="7F7E637D"/>
    <w:rsid w:val="7F7F40B9"/>
    <w:rsid w:val="7FB7D6DB"/>
    <w:rsid w:val="7FCA642E"/>
    <w:rsid w:val="7FD3D1BE"/>
    <w:rsid w:val="7FDE7547"/>
    <w:rsid w:val="7FDF7A54"/>
    <w:rsid w:val="7FED6C9D"/>
    <w:rsid w:val="7FEFC168"/>
    <w:rsid w:val="7FFFB129"/>
    <w:rsid w:val="7FFFFE46"/>
    <w:rsid w:val="87B798AB"/>
    <w:rsid w:val="87DF096E"/>
    <w:rsid w:val="8F77252B"/>
    <w:rsid w:val="8FCF285A"/>
    <w:rsid w:val="93C726EF"/>
    <w:rsid w:val="96A7D4E6"/>
    <w:rsid w:val="9AED5FB3"/>
    <w:rsid w:val="9DCFF31F"/>
    <w:rsid w:val="9F2F6155"/>
    <w:rsid w:val="9F934077"/>
    <w:rsid w:val="A5EB2820"/>
    <w:rsid w:val="ADFF709E"/>
    <w:rsid w:val="AF7E68AD"/>
    <w:rsid w:val="AFDF7E02"/>
    <w:rsid w:val="B21F3B9C"/>
    <w:rsid w:val="B3A28C70"/>
    <w:rsid w:val="B5F7501B"/>
    <w:rsid w:val="B77F2D0D"/>
    <w:rsid w:val="BBF55AFB"/>
    <w:rsid w:val="BBFF3E2E"/>
    <w:rsid w:val="BD7F339C"/>
    <w:rsid w:val="BDAAD177"/>
    <w:rsid w:val="BDF322D5"/>
    <w:rsid w:val="BE76C255"/>
    <w:rsid w:val="BEEDE424"/>
    <w:rsid w:val="BEFD2418"/>
    <w:rsid w:val="BF6F91BF"/>
    <w:rsid w:val="BF6FCAC8"/>
    <w:rsid w:val="BFBBF1D2"/>
    <w:rsid w:val="BFF2A4DB"/>
    <w:rsid w:val="BFFEC006"/>
    <w:rsid w:val="C3CB15E9"/>
    <w:rsid w:val="CEA7E634"/>
    <w:rsid w:val="CFBF58FF"/>
    <w:rsid w:val="D3A91806"/>
    <w:rsid w:val="D6F0E4D8"/>
    <w:rsid w:val="D7676391"/>
    <w:rsid w:val="D77986DC"/>
    <w:rsid w:val="D7875C01"/>
    <w:rsid w:val="D8EF5C55"/>
    <w:rsid w:val="D9734A0A"/>
    <w:rsid w:val="D97C8D5E"/>
    <w:rsid w:val="DBFF6311"/>
    <w:rsid w:val="DDFBA7AF"/>
    <w:rsid w:val="DED7E3E9"/>
    <w:rsid w:val="DEDE6735"/>
    <w:rsid w:val="DFAE4460"/>
    <w:rsid w:val="DFBDE58C"/>
    <w:rsid w:val="E376A522"/>
    <w:rsid w:val="E3BDBF17"/>
    <w:rsid w:val="E3EEDEB8"/>
    <w:rsid w:val="E5AFE69A"/>
    <w:rsid w:val="E65F8641"/>
    <w:rsid w:val="E6FF48C9"/>
    <w:rsid w:val="E7FF0324"/>
    <w:rsid w:val="E9DFCF32"/>
    <w:rsid w:val="EACEA24D"/>
    <w:rsid w:val="ED3F5DEC"/>
    <w:rsid w:val="EFAF976E"/>
    <w:rsid w:val="EFBD4E12"/>
    <w:rsid w:val="EFDA89C0"/>
    <w:rsid w:val="EFDF346F"/>
    <w:rsid w:val="EFE7BFC6"/>
    <w:rsid w:val="EFEF64AB"/>
    <w:rsid w:val="EFFF62A4"/>
    <w:rsid w:val="EFFF82AC"/>
    <w:rsid w:val="EFFF8F51"/>
    <w:rsid w:val="F1D7516D"/>
    <w:rsid w:val="F3FC250E"/>
    <w:rsid w:val="F4F6EE14"/>
    <w:rsid w:val="F4FF2ABE"/>
    <w:rsid w:val="F55F7128"/>
    <w:rsid w:val="F5D7B3D0"/>
    <w:rsid w:val="F5EF2C38"/>
    <w:rsid w:val="F61D7EC4"/>
    <w:rsid w:val="F6E234ED"/>
    <w:rsid w:val="F6EF627F"/>
    <w:rsid w:val="F766EFB1"/>
    <w:rsid w:val="F77BD515"/>
    <w:rsid w:val="F7AA516D"/>
    <w:rsid w:val="F7BBAC5B"/>
    <w:rsid w:val="F7EB8DF8"/>
    <w:rsid w:val="F7FF48C7"/>
    <w:rsid w:val="F7FF68AB"/>
    <w:rsid w:val="F9CBA99E"/>
    <w:rsid w:val="F9E37560"/>
    <w:rsid w:val="F9FF7AAC"/>
    <w:rsid w:val="FA7A3189"/>
    <w:rsid w:val="FBDCE02A"/>
    <w:rsid w:val="FBDF4068"/>
    <w:rsid w:val="FBDF4437"/>
    <w:rsid w:val="FC7B2C06"/>
    <w:rsid w:val="FCD52FED"/>
    <w:rsid w:val="FCEE40AB"/>
    <w:rsid w:val="FD8F39FF"/>
    <w:rsid w:val="FDBAD65B"/>
    <w:rsid w:val="FDEF1865"/>
    <w:rsid w:val="FDFD42D5"/>
    <w:rsid w:val="FE3B3B4A"/>
    <w:rsid w:val="FEBB0CBD"/>
    <w:rsid w:val="FED3A844"/>
    <w:rsid w:val="FF65117C"/>
    <w:rsid w:val="FFAB5C59"/>
    <w:rsid w:val="FFAF5A24"/>
    <w:rsid w:val="FFB903E0"/>
    <w:rsid w:val="FFBD833E"/>
    <w:rsid w:val="FFBEC656"/>
    <w:rsid w:val="FFD779F8"/>
    <w:rsid w:val="FFDBF466"/>
    <w:rsid w:val="FFE3ED58"/>
    <w:rsid w:val="FFEF5A7B"/>
    <w:rsid w:val="FFFA290D"/>
    <w:rsid w:val="FFFD4CD0"/>
    <w:rsid w:val="FFFF5813"/>
    <w:rsid w:val="FFFFB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Body Text"/>
    <w:basedOn w:val="1"/>
    <w:qFormat/>
    <w:uiPriority w:val="0"/>
    <w:pPr>
      <w:widowControl/>
      <w:spacing w:after="120" w:line="357" w:lineRule="atLeast"/>
    </w:pPr>
    <w:rPr>
      <w:color w:val="000000"/>
      <w:kern w:val="0"/>
      <w:szCs w:val="20"/>
    </w:rPr>
  </w:style>
  <w:style w:type="paragraph" w:styleId="6">
    <w:name w:val="Body Text Indent"/>
    <w:basedOn w:val="1"/>
    <w:next w:val="7"/>
    <w:qFormat/>
    <w:uiPriority w:val="0"/>
    <w:pPr>
      <w:spacing w:after="120"/>
      <w:ind w:left="200" w:leftChars="200"/>
    </w:pPr>
  </w:style>
  <w:style w:type="paragraph" w:styleId="7">
    <w:name w:val="Body Text Indent 2"/>
    <w:basedOn w:val="1"/>
    <w:qFormat/>
    <w:uiPriority w:val="0"/>
    <w:pPr>
      <w:ind w:firstLine="630"/>
    </w:pPr>
    <w:rPr>
      <w:rFonts w:ascii="Calibri" w:hAnsi="Calibri" w:eastAsia="宋体" w:cs="Times New Roman"/>
      <w:b/>
      <w:sz w:val="32"/>
    </w:rPr>
  </w:style>
  <w:style w:type="paragraph" w:styleId="8">
    <w:name w:val="Balloon Text"/>
    <w:basedOn w:val="1"/>
    <w:next w:val="1"/>
    <w:qFormat/>
    <w:uiPriority w:val="0"/>
    <w:rPr>
      <w:sz w:val="18"/>
      <w:szCs w:val="18"/>
    </w:rPr>
  </w:style>
  <w:style w:type="paragraph" w:styleId="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next w:val="8"/>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w:basedOn w:val="5"/>
    <w:qFormat/>
    <w:uiPriority w:val="0"/>
    <w:pPr>
      <w:ind w:firstLine="100" w:firstLineChars="100"/>
    </w:pPr>
  </w:style>
  <w:style w:type="paragraph" w:styleId="13">
    <w:name w:val="Body Text First Indent 2"/>
    <w:basedOn w:val="6"/>
    <w:unhideWhenUsed/>
    <w:qFormat/>
    <w:uiPriority w:val="99"/>
    <w:pPr>
      <w:ind w:firstLine="420" w:firstLineChars="200"/>
    </w:pPr>
  </w:style>
  <w:style w:type="character" w:styleId="16">
    <w:name w:val="Emphasis"/>
    <w:basedOn w:val="15"/>
    <w:qFormat/>
    <w:uiPriority w:val="0"/>
    <w:rPr>
      <w:i/>
    </w:rPr>
  </w:style>
  <w:style w:type="paragraph" w:customStyle="1" w:styleId="17">
    <w:name w:val="样式 左 行距: 最小值 28 磅"/>
    <w:basedOn w:val="1"/>
    <w:qFormat/>
    <w:uiPriority w:val="99"/>
    <w:pPr>
      <w:shd w:val="clear" w:color="auto" w:fill="FFFFFF"/>
      <w:spacing w:line="360" w:lineRule="atLeast"/>
      <w:jc w:val="left"/>
    </w:pPr>
    <w:rPr>
      <w:sz w:val="32"/>
      <w:szCs w:val="32"/>
    </w:rPr>
  </w:style>
  <w:style w:type="paragraph" w:customStyle="1" w:styleId="18">
    <w:name w:val="Body Text First Indent 21"/>
    <w:basedOn w:val="19"/>
    <w:qFormat/>
    <w:uiPriority w:val="0"/>
    <w:pPr>
      <w:spacing w:after="120" w:afterLines="0"/>
      <w:ind w:left="200" w:leftChars="200" w:firstLine="420"/>
    </w:pPr>
    <w:rPr>
      <w:rFonts w:ascii="仿宋_GB2312" w:eastAsia="仿宋_GB2312" w:cs="仿宋_GB2312"/>
      <w:sz w:val="32"/>
      <w:szCs w:val="32"/>
    </w:rPr>
  </w:style>
  <w:style w:type="paragraph" w:customStyle="1" w:styleId="19">
    <w:name w:val="Body Text Indent1"/>
    <w:basedOn w:val="1"/>
    <w:qFormat/>
    <w:uiPriority w:val="0"/>
    <w:pPr>
      <w:spacing w:after="120" w:afterLines="0"/>
      <w:ind w:left="200" w:leftChars="200"/>
    </w:pPr>
  </w:style>
  <w:style w:type="paragraph" w:customStyle="1" w:styleId="20">
    <w:name w:val="正文-公1"/>
    <w:basedOn w:val="21"/>
    <w:next w:val="9"/>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link w:val="24"/>
    <w:qFormat/>
    <w:uiPriority w:val="0"/>
    <w:pPr>
      <w:widowControl w:val="0"/>
      <w:jc w:val="both"/>
    </w:pPr>
    <w:rPr>
      <w:rFonts w:ascii="Calibri" w:hAnsi="Calibri" w:eastAsia="宋体" w:cs="Times New Roman"/>
      <w:kern w:val="2"/>
      <w:sz w:val="21"/>
      <w:szCs w:val="20"/>
      <w:lang w:val="en-US" w:eastAsia="zh-CN" w:bidi="ar-SA"/>
    </w:rPr>
  </w:style>
  <w:style w:type="paragraph" w:customStyle="1" w:styleId="22">
    <w:name w:val="正文1"/>
    <w:next w:val="20"/>
    <w:qFormat/>
    <w:uiPriority w:val="0"/>
    <w:pPr>
      <w:jc w:val="both"/>
    </w:pPr>
    <w:rPr>
      <w:rFonts w:ascii="Calibri" w:hAnsi="Calibri" w:eastAsia="宋体" w:cs="黑体"/>
      <w:sz w:val="21"/>
      <w:szCs w:val="22"/>
      <w:lang w:val="en-US" w:eastAsia="zh-CN" w:bidi="ar-SA"/>
    </w:rPr>
  </w:style>
  <w:style w:type="paragraph" w:customStyle="1" w:styleId="23">
    <w:name w:val="No Spacing"/>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character"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Char"/>
    <w:link w:val="21"/>
    <w:qFormat/>
    <w:uiPriority w:val="0"/>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5960</Words>
  <Characters>6126</Characters>
  <Lines>0</Lines>
  <Paragraphs>0</Paragraphs>
  <TotalTime>2</TotalTime>
  <ScaleCrop>false</ScaleCrop>
  <LinksUpToDate>false</LinksUpToDate>
  <CharactersWithSpaces>6147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2021-08-26T17:16:00Z</dcterms:created>
  <dc:creator>万晴</dc:creator>
  <cp:lastModifiedBy>钟明超</cp:lastModifiedBy>
  <cp:lastPrinted>2021-10-28T11:11:00Z</cp:lastPrinted>
  <dcterms:modified xsi:type="dcterms:W3CDTF">2025-01-10T07:49:59Z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50325022642E4917A1BF2681481B0981</vt:lpwstr>
  </property>
  <property fmtid="{D5CDD505-2E9C-101B-9397-08002B2CF9AE}" pid="4" name="KSOTemplateDocerSaveRecord">
    <vt:lpwstr>eyJoZGlkIjoiZWRhYjgwMDk3ZDhiOWU5ZWU2ZWQzZTc0NDk4YzI4OTUiLCJ1c2VySWQiOiI1NDQ0Mzc4NDcifQ==</vt:lpwstr>
  </property>
</Properties>
</file>